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p>
    <w:p w:rsidR="008F4B75" w:rsidRDefault="008F4B75" w:rsidP="008F4B75">
      <w:pPr>
        <w:pStyle w:val="3"/>
        <w:jc w:val="center"/>
        <w:rPr>
          <w:b/>
          <w:sz w:val="28"/>
          <w:szCs w:val="28"/>
        </w:rPr>
      </w:pPr>
      <w:r w:rsidRPr="00162C77">
        <w:rPr>
          <w:b/>
          <w:sz w:val="28"/>
          <w:szCs w:val="28"/>
        </w:rPr>
        <w:t>ПРИМЕРНАЯ</w:t>
      </w:r>
      <w:r>
        <w:rPr>
          <w:b/>
          <w:sz w:val="28"/>
          <w:szCs w:val="28"/>
        </w:rPr>
        <w:t xml:space="preserve"> </w:t>
      </w:r>
    </w:p>
    <w:p w:rsidR="008F4B75" w:rsidRDefault="008F4B75" w:rsidP="008F4B75">
      <w:pPr>
        <w:pStyle w:val="3"/>
        <w:jc w:val="center"/>
        <w:rPr>
          <w:b/>
          <w:sz w:val="28"/>
          <w:szCs w:val="28"/>
        </w:rPr>
      </w:pPr>
      <w:r>
        <w:rPr>
          <w:b/>
          <w:sz w:val="28"/>
          <w:szCs w:val="28"/>
        </w:rPr>
        <w:t xml:space="preserve"> РАБОЧАЯ </w:t>
      </w:r>
      <w:r w:rsidRPr="00162C77">
        <w:rPr>
          <w:b/>
          <w:sz w:val="28"/>
          <w:szCs w:val="28"/>
        </w:rPr>
        <w:t xml:space="preserve">ПРОГРАММА </w:t>
      </w:r>
    </w:p>
    <w:p w:rsidR="008F4B75" w:rsidRPr="00162C77" w:rsidRDefault="008F4B75" w:rsidP="008F4B75">
      <w:pPr>
        <w:pStyle w:val="3"/>
        <w:jc w:val="center"/>
        <w:rPr>
          <w:b/>
          <w:sz w:val="28"/>
          <w:szCs w:val="28"/>
        </w:rPr>
      </w:pPr>
      <w:r>
        <w:rPr>
          <w:b/>
          <w:sz w:val="28"/>
          <w:szCs w:val="28"/>
        </w:rPr>
        <w:t>ПО ПРЕДМЕТУ «</w:t>
      </w:r>
      <w:r>
        <w:rPr>
          <w:b/>
          <w:sz w:val="28"/>
          <w:szCs w:val="28"/>
        </w:rPr>
        <w:t>МУЗЫКА</w:t>
      </w:r>
      <w:r>
        <w:rPr>
          <w:b/>
          <w:sz w:val="28"/>
          <w:szCs w:val="28"/>
        </w:rPr>
        <w:t xml:space="preserve">» ДЛЯ </w:t>
      </w:r>
      <w:r w:rsidRPr="00162C77">
        <w:rPr>
          <w:b/>
          <w:sz w:val="28"/>
          <w:szCs w:val="28"/>
        </w:rPr>
        <w:t>ОБУЧАЮЩИХСЯ</w:t>
      </w:r>
    </w:p>
    <w:p w:rsidR="008F4B75" w:rsidRPr="00162C77" w:rsidRDefault="008F4B75" w:rsidP="008F4B75">
      <w:pPr>
        <w:pStyle w:val="3"/>
        <w:jc w:val="center"/>
        <w:rPr>
          <w:b/>
          <w:sz w:val="28"/>
          <w:szCs w:val="28"/>
        </w:rPr>
      </w:pPr>
      <w:r w:rsidRPr="00162C77">
        <w:rPr>
          <w:b/>
          <w:sz w:val="28"/>
          <w:szCs w:val="28"/>
        </w:rPr>
        <w:t>С ЗАДЕРЖКОЙ ПСИХИЧЕСКОГО РАЗВИТИЯ</w:t>
      </w:r>
    </w:p>
    <w:p w:rsidR="009342DC" w:rsidRDefault="009342DC"/>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Default="008F4B75"/>
    <w:p w:rsidR="008F4B75" w:rsidRPr="003B60C7" w:rsidRDefault="008F4B75" w:rsidP="008F4B75">
      <w:pPr>
        <w:spacing w:after="0" w:line="240" w:lineRule="auto"/>
        <w:jc w:val="center"/>
        <w:rPr>
          <w:rFonts w:ascii="Times New Roman" w:eastAsiaTheme="majorEastAsia" w:hAnsi="Times New Roman" w:cs="Times New Roman"/>
          <w:bCs/>
          <w:sz w:val="28"/>
          <w:szCs w:val="28"/>
        </w:rPr>
      </w:pPr>
      <w:bookmarkStart w:id="0" w:name="_Toc83236045"/>
      <w:bookmarkStart w:id="1" w:name="_GoBack"/>
      <w:bookmarkEnd w:id="1"/>
      <w:r w:rsidRPr="003B60C7">
        <w:rPr>
          <w:rFonts w:ascii="Times New Roman" w:eastAsiaTheme="majorEastAsia" w:hAnsi="Times New Roman" w:cs="Times New Roman"/>
          <w:bCs/>
          <w:sz w:val="28"/>
          <w:szCs w:val="28"/>
        </w:rPr>
        <w:lastRenderedPageBreak/>
        <w:t>ПОЯСНИТЕЛЬНАЯ ЗАПИСКА</w:t>
      </w:r>
      <w:bookmarkEnd w:id="0"/>
    </w:p>
    <w:p w:rsidR="008F4B75" w:rsidRPr="003B60C7" w:rsidRDefault="008F4B75" w:rsidP="008F4B75">
      <w:pPr>
        <w:spacing w:after="0" w:line="240" w:lineRule="auto"/>
        <w:jc w:val="both"/>
        <w:rPr>
          <w:rFonts w:ascii="Times New Roman" w:eastAsia="Arial Unicode MS" w:hAnsi="Times New Roman" w:cs="Times New Roman"/>
          <w:kern w:val="1"/>
          <w:sz w:val="28"/>
          <w:szCs w:val="28"/>
        </w:rPr>
      </w:pP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rPr>
      </w:pPr>
      <w:r w:rsidRPr="003B60C7">
        <w:rPr>
          <w:rFonts w:ascii="Times New Roman" w:eastAsia="Arial Unicode MS" w:hAnsi="Times New Roman" w:cs="Times New Roman"/>
          <w:kern w:val="1"/>
          <w:sz w:val="28"/>
          <w:szCs w:val="28"/>
        </w:rPr>
        <w:t>Примерная рабочая программа по музыке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по предмету «Музыка» на уровне основного общего образования,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8F4B75" w:rsidRPr="003B60C7" w:rsidRDefault="008F4B75" w:rsidP="008F4B75">
      <w:pPr>
        <w:spacing w:after="0" w:line="240" w:lineRule="auto"/>
        <w:ind w:firstLine="709"/>
        <w:jc w:val="both"/>
        <w:rPr>
          <w:rFonts w:ascii="Times New Roman" w:hAnsi="Times New Roman" w:cs="Times New Roman"/>
          <w:b/>
          <w:sz w:val="28"/>
          <w:szCs w:val="28"/>
        </w:rPr>
      </w:pP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eastAsiaTheme="majorEastAsia" w:hAnsi="Times New Roman" w:cs="Times New Roman"/>
          <w:b/>
          <w:bCs/>
          <w:sz w:val="28"/>
          <w:szCs w:val="28"/>
        </w:rPr>
      </w:pPr>
      <w:bookmarkStart w:id="2" w:name="_Toc83236046"/>
      <w:r w:rsidRPr="003B60C7">
        <w:rPr>
          <w:rFonts w:ascii="Times New Roman" w:eastAsiaTheme="majorEastAsia" w:hAnsi="Times New Roman" w:cs="Times New Roman"/>
          <w:b/>
          <w:bCs/>
          <w:sz w:val="28"/>
          <w:szCs w:val="28"/>
        </w:rPr>
        <w:t>Общая характеристика учебного предмета «Музыка»</w:t>
      </w:r>
      <w:bookmarkEnd w:id="2"/>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Музыка – временнóе искусство. В связи с этим важнейшим вкладом в развитие комплекса психических качеств личности, особенно обучающегося с </w:t>
      </w:r>
      <w:r w:rsidRPr="003B60C7">
        <w:rPr>
          <w:rFonts w:ascii="Times New Roman" w:hAnsi="Times New Roman" w:cs="Times New Roman"/>
          <w:sz w:val="28"/>
          <w:szCs w:val="28"/>
        </w:rPr>
        <w:lastRenderedPageBreak/>
        <w:t>ЗПР,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системы ценностей.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sz w:val="28"/>
          <w:szCs w:val="28"/>
        </w:rPr>
        <w:t xml:space="preserve">Учебный предмет «Музыка», входящий в предметную область «Искусство», способствует эстетическому и духовно-нравственному воспитанию, </w:t>
      </w:r>
      <w:r w:rsidRPr="003B60C7">
        <w:rPr>
          <w:rFonts w:ascii="Times New Roman" w:eastAsia="Times New Roman" w:hAnsi="Times New Roman" w:cs="Times New Roman"/>
          <w:sz w:val="28"/>
          <w:szCs w:val="28"/>
        </w:rPr>
        <w:t xml:space="preserve">формированию способности оценивать и сознательно выстраивать эстетические отношения к себе, другим людям, Отечеству и миру в целом, </w:t>
      </w:r>
      <w:r w:rsidRPr="003B60C7">
        <w:rPr>
          <w:rFonts w:ascii="Times New Roman" w:hAnsi="Times New Roman" w:cs="Times New Roman"/>
          <w:sz w:val="28"/>
          <w:szCs w:val="28"/>
        </w:rPr>
        <w:t xml:space="preserve">коррекции и развитию эмоциональной сферы, социализации обучающихся с ЗПР. </w:t>
      </w:r>
      <w:r w:rsidRPr="003B60C7">
        <w:rPr>
          <w:rFonts w:ascii="Times New Roman" w:eastAsia="Times New Roman" w:hAnsi="Times New Roman" w:cs="Times New Roman"/>
          <w:sz w:val="28"/>
          <w:szCs w:val="28"/>
        </w:rPr>
        <w:t>Учебный предмет развивает у обучающихся с ЗПР творческое воображение, ассоциативно-образное мышление, умение воспринимать информацию, передаваемую через художественные образы.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 развитие музыкальных способностей обучающихся с ЗПР,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Программа отражает содержание обучения предмету «Музыка» с учетом особых образовательных потребностей обучающихся с </w:t>
      </w:r>
      <w:r w:rsidRPr="003B60C7">
        <w:rPr>
          <w:rFonts w:ascii="Times New Roman" w:eastAsia="Times New Roman" w:hAnsi="Times New Roman" w:cs="Times New Roman"/>
          <w:sz w:val="28"/>
          <w:szCs w:val="28"/>
        </w:rPr>
        <w:t>ЗПР</w:t>
      </w:r>
      <w:r w:rsidRPr="003B60C7">
        <w:rPr>
          <w:rFonts w:ascii="Times New Roman" w:hAnsi="Times New Roman" w:cs="Times New Roman"/>
          <w:sz w:val="28"/>
          <w:szCs w:val="28"/>
        </w:rPr>
        <w:t xml:space="preserve">.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неравномерное их становление).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саморегуляция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w:t>
      </w:r>
      <w:r w:rsidRPr="003B60C7">
        <w:rPr>
          <w:rFonts w:ascii="Times New Roman" w:hAnsi="Times New Roman" w:cs="Times New Roman"/>
          <w:sz w:val="28"/>
          <w:szCs w:val="28"/>
        </w:rPr>
        <w:lastRenderedPageBreak/>
        <w:t>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культурного развития обучающегося с ЗПР, его социальной адаптации, осознанию себя членом общества с его культурой и традициями.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Освоение предмета «Музыка» направлено на:</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приобщение обучающихся с ЗПР к музыке, осознание через музыку жизненных явлений, раскрывающих духовный опыт поколений;</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расширение музыкального и общего культурного кругозора обучающихся;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развитие творческого потенциала, ассоциативно-образного мышления, воображения, позволяющих проявить творческую индивидуальность в различных видах музыкальной деятельности;</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развитие способности к эстетическому освоению мира, способности оценивать произведения искусства по законам гармонии и красоты;</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овладение основами музыкальной грамотности с опорой на специальную терминологию и ключевые понятия музыкального искусства, элементарную нотную грамоту, способствующей эмоциональному восприятию музыки как живого образного искусства во взаимосвязи с жизнью.</w:t>
      </w:r>
    </w:p>
    <w:p w:rsidR="008F4B75" w:rsidRPr="003B60C7" w:rsidRDefault="008F4B75" w:rsidP="008F4B75">
      <w:pPr>
        <w:autoSpaceDE w:val="0"/>
        <w:autoSpaceDN w:val="0"/>
        <w:adjustRightInd w:val="0"/>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В рамках продуктивной музыкально-творческой деятельности учебный предмет «Музыка» способствует формированию у обучающихся с ЗПР потребности во взаимодействии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8F4B75" w:rsidRPr="003B60C7" w:rsidRDefault="008F4B75" w:rsidP="008F4B75">
      <w:pPr>
        <w:autoSpaceDE w:val="0"/>
        <w:autoSpaceDN w:val="0"/>
        <w:adjustRightInd w:val="0"/>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Программа содержит перечень музыкальных произведений, используемых для обеспечения достижения образовательных результатов, рекомендованных образовательной организации. Музыкальный и теоретический материал модулей, связанных с народным музыкальным творчеством, может быть дополнен регионально-национальным компонентом.</w:t>
      </w:r>
    </w:p>
    <w:p w:rsidR="008F4B75" w:rsidRPr="003B60C7" w:rsidRDefault="008F4B75" w:rsidP="008F4B75">
      <w:pPr>
        <w:autoSpaceDE w:val="0"/>
        <w:autoSpaceDN w:val="0"/>
        <w:adjustRightInd w:val="0"/>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Учебный предмет «Музыка» играет существенную роль для эстетического развития и духовно-нравственного воспитания обучающихся с ЗПР и в то же время обнаруживает существенный коррекционный потенциал. В процессе обучения учитываются особенности развития обучающихся с ЗПР, препятствующие освоению учебного предмета. Снижение развития понятийно-абстрактного мышления затрудняет у обучающихся с ЗПР понимание художественного смысла музыкального произведения и его анализ. Им тяжело воспринимать сложную мелодию, в то время как простые воспринимаются легче. Недостаточность аналитико-синтетической деятельности и особенности осмысленного восприятия осложняют различение на слух музыкальных инструментов и их звучания. Нарушения в развитии эмоциональной сферы влияют на восприятие настроения музыкального </w:t>
      </w:r>
      <w:r w:rsidRPr="003B60C7">
        <w:rPr>
          <w:rFonts w:ascii="Times New Roman" w:hAnsi="Times New Roman" w:cs="Times New Roman"/>
          <w:sz w:val="28"/>
          <w:szCs w:val="28"/>
        </w:rPr>
        <w:lastRenderedPageBreak/>
        <w:t xml:space="preserve">произведения, его эмоционально-образного содержания. Обучающиеся с ЗПР затрудняются в различении тонких эмоциональных граней музыки, передаваемого композитором характера музыкального произведения. Ограниченный словарный запас препятствует вербальному выражению переживаемых чувств по прослушанному музыкальному произведению. Ослабленная память обучающихся с ЗПР, снижение ее объема может затруднять запоминание текста песен и теоретический материал с соответствующей терминологией. </w:t>
      </w:r>
    </w:p>
    <w:p w:rsidR="008F4B75" w:rsidRPr="003B60C7" w:rsidRDefault="008F4B75" w:rsidP="008F4B75">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sz w:val="28"/>
          <w:szCs w:val="28"/>
        </w:rPr>
        <w:t xml:space="preserve">Поэтому коррекционная направленность уроков музыки предполагает включение заданий на развитие внимания, приемов запоминания, ассоциативно-образного мышления, чувства ритма. Для преодоления трудностей в изучении учебного предмета «Музыка» необходим подбор эмоционально привлекательного и доступного музыкального материала, дополнительная визуализация и наглядность при изучении теоретического материала, регулярная смена видов деятельности на уроке, поощрение любых проявлений активности, включение специальной речевой работы по разъяснению новых терминов и пополнению словаря. Особое значение следует уделять обеспечению эмоциональной привлекательности занятий. </w:t>
      </w:r>
      <w:r w:rsidRPr="003B60C7">
        <w:rPr>
          <w:rFonts w:ascii="Times New Roman" w:eastAsia="Times New Roman" w:hAnsi="Times New Roman" w:cs="Times New Roman"/>
          <w:sz w:val="28"/>
          <w:szCs w:val="28"/>
        </w:rPr>
        <w:t>Личностное, коммуникативное, социальное развитие обучающихся с ЗПР определяется стратегией организации их музыкально-учебной, художественно-творческой деятельности</w:t>
      </w:r>
      <w:r w:rsidRPr="003B60C7">
        <w:rPr>
          <w:rFonts w:ascii="Times New Roman" w:hAnsi="Times New Roman" w:cs="Times New Roman"/>
          <w:sz w:val="28"/>
          <w:szCs w:val="28"/>
        </w:rPr>
        <w:t xml:space="preserve">. Важным становится </w:t>
      </w:r>
      <w:r w:rsidRPr="003B60C7">
        <w:rPr>
          <w:rFonts w:ascii="Times New Roman" w:eastAsia="Times New Roman" w:hAnsi="Times New Roman" w:cs="Times New Roman"/>
          <w:sz w:val="28"/>
          <w:szCs w:val="28"/>
        </w:rPr>
        <w:t xml:space="preserve">поощрение инициативы обучающегося с ЗПР включаться в музыкально-творческую деятельность класса и </w:t>
      </w:r>
      <w:r w:rsidRPr="003B60C7">
        <w:rPr>
          <w:rFonts w:ascii="Times New Roman" w:hAnsi="Times New Roman" w:cs="Times New Roman"/>
          <w:sz w:val="28"/>
          <w:szCs w:val="28"/>
        </w:rPr>
        <w:t>образовательной организации</w:t>
      </w:r>
      <w:r w:rsidRPr="003B60C7">
        <w:rPr>
          <w:rFonts w:ascii="Times New Roman" w:eastAsia="Times New Roman" w:hAnsi="Times New Roman" w:cs="Times New Roman"/>
          <w:sz w:val="28"/>
          <w:szCs w:val="28"/>
        </w:rPr>
        <w:t>, внимание и уважение к музыкальным увлечениям учащихся.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Примерная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2) определить и структурировать планируемые результаты обучения и содержание учебного предмета «Музыка» по годам обучения в соответствии с ФГОС ООО (утв. приказом Министерства образования и науки РФ от 17 декабря 2010 г. № 1897, с изменениями и дополнениями от 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№2/20);</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3) 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w:t>
      </w:r>
      <w:r w:rsidRPr="003B60C7">
        <w:rPr>
          <w:rFonts w:ascii="Times New Roman" w:hAnsi="Times New Roman" w:cs="Times New Roman"/>
          <w:sz w:val="28"/>
          <w:szCs w:val="28"/>
        </w:rPr>
        <w:lastRenderedPageBreak/>
        <w:t>предложенные основные виды учебной деятельности для освоения учебного материала.</w:t>
      </w:r>
    </w:p>
    <w:p w:rsidR="008F4B75" w:rsidRPr="003B60C7" w:rsidRDefault="008F4B75" w:rsidP="008F4B75">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rPr>
      </w:pPr>
    </w:p>
    <w:p w:rsidR="008F4B75" w:rsidRPr="003B60C7" w:rsidRDefault="008F4B75" w:rsidP="008F4B75">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rPr>
      </w:pPr>
      <w:r w:rsidRPr="003B60C7">
        <w:rPr>
          <w:rFonts w:ascii="Times New Roman" w:eastAsia="Times New Roman" w:hAnsi="Times New Roman" w:cs="Times New Roman"/>
          <w:b/>
          <w:sz w:val="28"/>
          <w:szCs w:val="28"/>
        </w:rPr>
        <w:t>Цель изучения учебного предмета «Музыка»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i/>
          <w:sz w:val="28"/>
          <w:szCs w:val="28"/>
        </w:rPr>
        <w:t>Основная цель</w:t>
      </w:r>
      <w:r w:rsidRPr="003B60C7">
        <w:rPr>
          <w:rFonts w:ascii="Times New Roman" w:eastAsia="Times New Roman" w:hAnsi="Times New Roman" w:cs="Times New Roman"/>
          <w:sz w:val="28"/>
          <w:szCs w:val="28"/>
        </w:rPr>
        <w:t xml:space="preserve">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В процессе конкретизации учебных целей их реализация осуществляется по следующим </w:t>
      </w:r>
      <w:r w:rsidRPr="003B60C7">
        <w:rPr>
          <w:rFonts w:ascii="Times New Roman" w:eastAsia="Times New Roman" w:hAnsi="Times New Roman" w:cs="Times New Roman"/>
          <w:i/>
          <w:sz w:val="28"/>
          <w:szCs w:val="28"/>
        </w:rPr>
        <w:t>направлениям</w:t>
      </w:r>
      <w:r w:rsidRPr="003B60C7">
        <w:rPr>
          <w:rFonts w:ascii="Times New Roman" w:eastAsia="Times New Roman" w:hAnsi="Times New Roman" w:cs="Times New Roman"/>
          <w:sz w:val="28"/>
          <w:szCs w:val="28"/>
        </w:rPr>
        <w:t>:</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1) становление системы ценностей обучающихся, развитие целостного миропонимания в единстве эмоциональной и познавательной сферы;</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2) 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3) формирование творческих способностей ребёнка, развитие внутренней мотивации к интонационно-содержательной деятельности.</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Важнейшими </w:t>
      </w:r>
      <w:r w:rsidRPr="003B60C7">
        <w:rPr>
          <w:rFonts w:ascii="Times New Roman" w:eastAsia="Times New Roman" w:hAnsi="Times New Roman" w:cs="Times New Roman"/>
          <w:i/>
          <w:sz w:val="28"/>
          <w:szCs w:val="28"/>
        </w:rPr>
        <w:t xml:space="preserve">задачами </w:t>
      </w:r>
      <w:r w:rsidRPr="003B60C7">
        <w:rPr>
          <w:rFonts w:ascii="Times New Roman" w:eastAsia="Times New Roman" w:hAnsi="Times New Roman" w:cs="Times New Roman"/>
          <w:sz w:val="28"/>
          <w:szCs w:val="28"/>
        </w:rPr>
        <w:t>изучения предмета «Музыка» в основной школе являются:</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приобщение к общечеловеческим духовным ценностям через личный психологический опыт эмоционально-эстетического переживания;</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развитие общих и специальных музыкальных способностей, совершенствование в предметных умениях и навыках, в том числе:</w:t>
      </w:r>
    </w:p>
    <w:p w:rsidR="008F4B75" w:rsidRPr="003B60C7" w:rsidRDefault="008F4B75" w:rsidP="008F4B75">
      <w:pPr>
        <w:pStyle w:val="a3"/>
        <w:widowControl w:val="0"/>
        <w:numPr>
          <w:ilvl w:val="0"/>
          <w:numId w:val="2"/>
        </w:numPr>
        <w:tabs>
          <w:tab w:val="left" w:pos="510"/>
        </w:tabs>
        <w:autoSpaceDE w:val="0"/>
        <w:autoSpaceDN w:val="0"/>
        <w:adjustRightInd w:val="0"/>
        <w:spacing w:after="0" w:line="240" w:lineRule="auto"/>
        <w:jc w:val="both"/>
        <w:textAlignment w:val="center"/>
        <w:rPr>
          <w:rFonts w:eastAsia="Times New Roman" w:cs="Times New Roman"/>
          <w:szCs w:val="28"/>
        </w:rPr>
      </w:pPr>
      <w:r w:rsidRPr="003B60C7">
        <w:rPr>
          <w:rFonts w:eastAsia="Times New Roman" w:cs="Times New Roman"/>
          <w:szCs w:val="28"/>
        </w:rPr>
        <w:t xml:space="preserve">слушание (расширение приёмов и навыков вдумчивого, осмысленного </w:t>
      </w:r>
      <w:r w:rsidRPr="003B60C7">
        <w:rPr>
          <w:rFonts w:eastAsia="Times New Roman" w:cs="Times New Roman"/>
          <w:szCs w:val="28"/>
        </w:rPr>
        <w:lastRenderedPageBreak/>
        <w:t>восприятия музыки; аналитической, оценочной, рефлексивной деятельности в связи с прослушанным музыкальным произведением);</w:t>
      </w:r>
    </w:p>
    <w:p w:rsidR="008F4B75" w:rsidRPr="003B60C7" w:rsidRDefault="008F4B75" w:rsidP="008F4B75">
      <w:pPr>
        <w:pStyle w:val="a3"/>
        <w:widowControl w:val="0"/>
        <w:numPr>
          <w:ilvl w:val="0"/>
          <w:numId w:val="2"/>
        </w:numPr>
        <w:tabs>
          <w:tab w:val="left" w:pos="510"/>
        </w:tabs>
        <w:autoSpaceDE w:val="0"/>
        <w:autoSpaceDN w:val="0"/>
        <w:adjustRightInd w:val="0"/>
        <w:spacing w:after="0" w:line="240" w:lineRule="auto"/>
        <w:jc w:val="both"/>
        <w:textAlignment w:val="center"/>
        <w:rPr>
          <w:rFonts w:eastAsia="Times New Roman" w:cs="Times New Roman"/>
          <w:i/>
          <w:iCs/>
          <w:strike/>
          <w:szCs w:val="28"/>
        </w:rPr>
      </w:pPr>
      <w:r w:rsidRPr="003B60C7">
        <w:rPr>
          <w:rFonts w:eastAsia="Times New Roman" w:cs="Times New Roman"/>
          <w:szCs w:val="28"/>
        </w:rPr>
        <w:t>исполнение (пение в различных манерах, составах, стилях; игра на доступных музыкальных инструментах;</w:t>
      </w:r>
    </w:p>
    <w:p w:rsidR="008F4B75" w:rsidRPr="003B60C7" w:rsidRDefault="008F4B75" w:rsidP="008F4B75">
      <w:pPr>
        <w:pStyle w:val="a3"/>
        <w:widowControl w:val="0"/>
        <w:numPr>
          <w:ilvl w:val="0"/>
          <w:numId w:val="2"/>
        </w:numPr>
        <w:tabs>
          <w:tab w:val="left" w:pos="510"/>
        </w:tabs>
        <w:autoSpaceDE w:val="0"/>
        <w:autoSpaceDN w:val="0"/>
        <w:adjustRightInd w:val="0"/>
        <w:spacing w:after="0" w:line="240" w:lineRule="auto"/>
        <w:jc w:val="both"/>
        <w:textAlignment w:val="center"/>
        <w:rPr>
          <w:rFonts w:eastAsia="Times New Roman" w:cs="Times New Roman"/>
          <w:szCs w:val="28"/>
        </w:rPr>
      </w:pPr>
      <w:r w:rsidRPr="003B60C7">
        <w:rPr>
          <w:rFonts w:eastAsia="Times New Roman" w:cs="Times New Roman"/>
          <w:szCs w:val="28"/>
        </w:rPr>
        <w:t>музыкальное движение (пластическое интонирование, инсценировка, танец, двигательное моделирование и др.);</w:t>
      </w:r>
    </w:p>
    <w:p w:rsidR="008F4B75" w:rsidRPr="003B60C7" w:rsidRDefault="008F4B75" w:rsidP="008F4B75">
      <w:pPr>
        <w:pStyle w:val="a3"/>
        <w:widowControl w:val="0"/>
        <w:numPr>
          <w:ilvl w:val="0"/>
          <w:numId w:val="2"/>
        </w:numPr>
        <w:tabs>
          <w:tab w:val="left" w:pos="510"/>
        </w:tabs>
        <w:autoSpaceDE w:val="0"/>
        <w:autoSpaceDN w:val="0"/>
        <w:adjustRightInd w:val="0"/>
        <w:spacing w:after="0" w:line="240" w:lineRule="auto"/>
        <w:jc w:val="both"/>
        <w:textAlignment w:val="center"/>
        <w:rPr>
          <w:rFonts w:eastAsia="Times New Roman" w:cs="Times New Roman"/>
          <w:szCs w:val="28"/>
        </w:rPr>
      </w:pPr>
      <w:r w:rsidRPr="003B60C7">
        <w:rPr>
          <w:rFonts w:eastAsia="Times New Roman" w:cs="Times New Roman"/>
          <w:szCs w:val="28"/>
        </w:rPr>
        <w:t>творческие проекты, музыкально-театральная деятельность (концерты, фестивали, представления);</w:t>
      </w:r>
    </w:p>
    <w:p w:rsidR="008F4B75" w:rsidRPr="003B60C7" w:rsidRDefault="008F4B75" w:rsidP="008F4B75">
      <w:pPr>
        <w:pStyle w:val="a3"/>
        <w:widowControl w:val="0"/>
        <w:numPr>
          <w:ilvl w:val="0"/>
          <w:numId w:val="2"/>
        </w:numPr>
        <w:tabs>
          <w:tab w:val="left" w:pos="510"/>
        </w:tabs>
        <w:autoSpaceDE w:val="0"/>
        <w:autoSpaceDN w:val="0"/>
        <w:adjustRightInd w:val="0"/>
        <w:spacing w:after="0" w:line="240" w:lineRule="auto"/>
        <w:jc w:val="both"/>
        <w:textAlignment w:val="center"/>
        <w:rPr>
          <w:rFonts w:eastAsia="Times New Roman" w:cs="Times New Roman"/>
          <w:szCs w:val="28"/>
        </w:rPr>
      </w:pPr>
      <w:r w:rsidRPr="003B60C7">
        <w:rPr>
          <w:rFonts w:eastAsia="Times New Roman" w:cs="Times New Roman"/>
          <w:szCs w:val="28"/>
        </w:rPr>
        <w:t>исследовательская деятельность на материале музыкального искусства;</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i/>
          <w:sz w:val="28"/>
          <w:szCs w:val="28"/>
        </w:rPr>
        <w:t>Специальной целью</w:t>
      </w:r>
      <w:r w:rsidRPr="003B60C7">
        <w:rPr>
          <w:rFonts w:ascii="Times New Roman" w:hAnsi="Times New Roman" w:cs="Times New Roman"/>
          <w:b/>
          <w:sz w:val="28"/>
          <w:szCs w:val="28"/>
        </w:rPr>
        <w:t xml:space="preserve"> </w:t>
      </w:r>
      <w:r w:rsidRPr="003B60C7">
        <w:rPr>
          <w:rFonts w:ascii="Times New Roman" w:hAnsi="Times New Roman" w:cs="Times New Roman"/>
          <w:sz w:val="28"/>
          <w:szCs w:val="28"/>
        </w:rPr>
        <w:t>реализации программы предмета «Музыка» в отношении обучающихся с ЗПР является</w:t>
      </w:r>
      <w:r w:rsidRPr="003B60C7">
        <w:rPr>
          <w:rFonts w:ascii="Times New Roman" w:hAnsi="Times New Roman" w:cs="Times New Roman"/>
          <w:b/>
          <w:sz w:val="28"/>
          <w:szCs w:val="28"/>
        </w:rPr>
        <w:t xml:space="preserve"> </w:t>
      </w:r>
      <w:r w:rsidRPr="003B60C7">
        <w:rPr>
          <w:rFonts w:ascii="Times New Roman" w:eastAsia="Times New Roman" w:hAnsi="Times New Roman" w:cs="Times New Roman"/>
          <w:sz w:val="28"/>
          <w:szCs w:val="28"/>
        </w:rPr>
        <w:t xml:space="preserve">расширение их музыкальных интересов, обеспечение интеллектуально-творческого развития, развитие активного познавательного поиска в сфере искусства, стимулирование самостоятельности в освоении различных учебных действий. </w:t>
      </w:r>
    </w:p>
    <w:p w:rsidR="008F4B75" w:rsidRPr="003B60C7" w:rsidRDefault="008F4B75" w:rsidP="008F4B75">
      <w:pPr>
        <w:spacing w:after="0" w:line="240" w:lineRule="auto"/>
        <w:ind w:firstLine="709"/>
        <w:jc w:val="both"/>
        <w:rPr>
          <w:rFonts w:ascii="Times New Roman" w:hAnsi="Times New Roman" w:cs="Times New Roman"/>
          <w:b/>
          <w:sz w:val="28"/>
          <w:szCs w:val="28"/>
        </w:rPr>
      </w:pPr>
      <w:r w:rsidRPr="003B60C7">
        <w:rPr>
          <w:rFonts w:ascii="Times New Roman" w:hAnsi="Times New Roman" w:cs="Times New Roman"/>
          <w:sz w:val="28"/>
          <w:szCs w:val="28"/>
        </w:rPr>
        <w:t>Достижение перечисленных выше целей обеспечивается решением следующих</w:t>
      </w:r>
      <w:r w:rsidRPr="003B60C7">
        <w:rPr>
          <w:rFonts w:ascii="Times New Roman" w:hAnsi="Times New Roman" w:cs="Times New Roman"/>
          <w:b/>
          <w:sz w:val="28"/>
          <w:szCs w:val="28"/>
        </w:rPr>
        <w:t xml:space="preserve"> </w:t>
      </w:r>
      <w:r w:rsidRPr="003B60C7">
        <w:rPr>
          <w:rFonts w:ascii="Times New Roman" w:hAnsi="Times New Roman" w:cs="Times New Roman"/>
          <w:i/>
          <w:sz w:val="28"/>
          <w:szCs w:val="28"/>
        </w:rPr>
        <w:t>задач:</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формирование музыкальной культуры обучающихся с ЗПР как неотъемлемой части их общей духовной культуры, освоение музыкальной картины мира;</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развитие и углубление интереса к музыке и музыкальной деятельности, развитие музыкальной памяти и слуха, ассоциативного мышления, фантазии и воображения;</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жизнью;</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 xml:space="preserve">развитие творческих способностей учащихся, овладение художественно-практическими умениями и навыками в разнообразных видах музыкально-творческой деятельности (слушание музыки, пение, музыкально-пластическое движение, драматизации музыкальных </w:t>
      </w:r>
      <w:r w:rsidRPr="003B60C7">
        <w:rPr>
          <w:rFonts w:eastAsia="Arial Unicode MS" w:cs="Times New Roman"/>
          <w:kern w:val="1"/>
          <w:szCs w:val="28"/>
        </w:rPr>
        <w:lastRenderedPageBreak/>
        <w:t>произведений, музыкально-творческой практике с применением информационно-коммуникативных технологий);</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передача положительного духовного опыта поколений, сконцентрированного в музыкальном искусстве в его наиболее полном виде;</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коррекция и развития эмоциональной сферы обучающегося с ЗПР посредством приобщения к музыке, выражения своих эмоций через восприятие музыкальных произведений, переживание и осознание своих чувств через проживание музыкального образа;</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коррекция и развитие памяти, ассоциативно-образного мышления посредством заучивания музыкального материала и текстов песен, понимания средств музыкальной выразительности;</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совершенствование речевого дыхания, правильной артикуляции звуков, формирование способности вербального выражения чувств, обогащение словаря.</w:t>
      </w:r>
    </w:p>
    <w:p w:rsidR="008F4B75" w:rsidRPr="003B60C7" w:rsidRDefault="008F4B75" w:rsidP="008F4B75">
      <w:pPr>
        <w:spacing w:after="0" w:line="240" w:lineRule="auto"/>
        <w:ind w:firstLine="709"/>
        <w:jc w:val="both"/>
        <w:rPr>
          <w:rFonts w:ascii="Times New Roman" w:hAnsi="Times New Roman" w:cs="Times New Roman"/>
          <w:sz w:val="28"/>
          <w:szCs w:val="28"/>
        </w:rPr>
      </w:pPr>
      <w:bookmarkStart w:id="3" w:name="_Toc83236047"/>
    </w:p>
    <w:p w:rsidR="008F4B75" w:rsidRPr="003B60C7" w:rsidRDefault="008F4B75" w:rsidP="008F4B75">
      <w:pPr>
        <w:spacing w:after="0" w:line="240" w:lineRule="auto"/>
        <w:ind w:firstLine="709"/>
        <w:jc w:val="both"/>
        <w:rPr>
          <w:rFonts w:ascii="Times New Roman" w:hAnsi="Times New Roman" w:cs="Times New Roman"/>
          <w:b/>
          <w:sz w:val="28"/>
          <w:szCs w:val="28"/>
        </w:rPr>
      </w:pPr>
      <w:r w:rsidRPr="003B60C7">
        <w:rPr>
          <w:rFonts w:ascii="Times New Roman" w:hAnsi="Times New Roman" w:cs="Times New Roman"/>
          <w:b/>
          <w:sz w:val="28"/>
          <w:szCs w:val="28"/>
        </w:rPr>
        <w:t>Особенности отбора и адаптации учебного материала по музыке</w:t>
      </w:r>
      <w:bookmarkEnd w:id="3"/>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Изучение учебного предмета «Музыка» вносит свой вклад в общую систему коррекционно-развивающей работы, направленной на удовлетворение особых образовательных потребностей обучающегося с ЗПР. </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возникает интерес к художественной деятельности вообще и музыке в частности.</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Обучение учебному предмету «Музыка» способствует в первую очередь эстетическому и духовно-нравственному развитию, воспитанию патриотизма. Кроме того, учитель музыки должен поддерживать тесную связь с другими участниками сопровождения (учителем по основным предметам, педагогом-психологом, учителем-логопедом, учителем-дефектологом). Они помогут определить индивидуальные особенности обучающихся с ЗПР и учитывать их в образовательном процессе, подбирать средства обучения в соответствии с образовательными потребностями каждого ученика.</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Учитель музыки должен поддерживать тесную связь с учителем-логопедом, поскольку распевание на уроках музыки способствуют правильному речевому дыханию и артикуляции. </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Взаимосвязь учителя музыки и педагога-психолога заключается в учете психологических рекомендаций в реализации индивидуального подхода к обучающимся, соблюдении этапности работы по формированию произвольной регуляции деятельности и поведения. </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Учителю музыки следует придерживаться приведенных ниже общих </w:t>
      </w:r>
      <w:r w:rsidRPr="003B60C7">
        <w:rPr>
          <w:rFonts w:ascii="Times New Roman" w:hAnsi="Times New Roman" w:cs="Times New Roman"/>
          <w:i/>
          <w:sz w:val="28"/>
          <w:szCs w:val="28"/>
        </w:rPr>
        <w:t>рекомендаций</w:t>
      </w:r>
      <w:r w:rsidRPr="003B60C7">
        <w:rPr>
          <w:rFonts w:ascii="Times New Roman" w:hAnsi="Times New Roman" w:cs="Times New Roman"/>
          <w:sz w:val="28"/>
          <w:szCs w:val="28"/>
        </w:rPr>
        <w:t>:</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следует преподносить новый материал развернуто, пошагово и закреплять его на протяжении нескольких занятий;</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 xml:space="preserve">при введении новых терминов следует использовать визуальную опору, учитывать разную возможность обучающихся с ЗПР активно </w:t>
      </w:r>
      <w:r w:rsidRPr="003B60C7">
        <w:rPr>
          <w:rFonts w:eastAsia="Arial Unicode MS" w:cs="Times New Roman"/>
          <w:kern w:val="1"/>
          <w:szCs w:val="28"/>
        </w:rPr>
        <w:lastRenderedPageBreak/>
        <w:t>использовать их в самостоятельной речи, предусматривать помощь (в виде опорных карточек) при употреблении или использовании терминологии;</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следует производить отбор музыкального материала с позиции его доступности, при этом сохраняя общий базовый уровень;</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следует постоянно разнообразить содержание проводимых занятий, мотивировать учащихся к изучению предмета;</w:t>
      </w:r>
    </w:p>
    <w:p w:rsidR="008F4B75" w:rsidRPr="003B60C7" w:rsidRDefault="008F4B75" w:rsidP="008F4B75">
      <w:pPr>
        <w:pStyle w:val="a3"/>
        <w:numPr>
          <w:ilvl w:val="0"/>
          <w:numId w:val="1"/>
        </w:numPr>
        <w:tabs>
          <w:tab w:val="left" w:pos="993"/>
        </w:tabs>
        <w:spacing w:after="0" w:line="240" w:lineRule="auto"/>
        <w:ind w:left="709" w:hanging="283"/>
        <w:jc w:val="both"/>
        <w:rPr>
          <w:rFonts w:eastAsia="Arial Unicode MS" w:cs="Times New Roman"/>
          <w:kern w:val="1"/>
          <w:szCs w:val="28"/>
        </w:rPr>
      </w:pPr>
      <w:r w:rsidRPr="003B60C7">
        <w:rPr>
          <w:rFonts w:eastAsia="Arial Unicode MS" w:cs="Times New Roman"/>
          <w:kern w:val="1"/>
          <w:szCs w:val="28"/>
        </w:rPr>
        <w:t>необходимо обращать внимание на общее состояние подростка, осуществляя при необходимости гибкую корректировку адресуемых ему заданий.</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 xml:space="preserve">Обучающиеся с ЗПР также нуждаются в том, чтобы на уроках музыки учитель постоянно побуждал их высказываться, давать словесный отчет по совершаемым учебным действиям; способствовал осознанности изучаемого материала посредством установления обратной связи; разъяснял пользу изучаемого материала, связь с жизненными ситуациями и применимость полученных знаний в жизни, формировал мотивацию слушания музыки за пределами урока. </w:t>
      </w:r>
    </w:p>
    <w:p w:rsidR="008F4B75" w:rsidRPr="003B60C7" w:rsidRDefault="008F4B75" w:rsidP="008F4B75">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В основе построения материала по учебному предмету «Музыка» лежит модульный принцип. В результате освоения предмета «Музыка» обучающиеся формируют представления о музыке как о виде искусства, значении музыки в художественной культуре, об основных жанрах народной и профессиональной музыки, о формах музыки, характерных чертах и образцах творчества крупнейших русских и зарубежных композиторов, </w:t>
      </w:r>
      <w:r w:rsidRPr="003B60C7">
        <w:rPr>
          <w:rFonts w:ascii="Times New Roman" w:eastAsia="Calibri" w:hAnsi="Times New Roman" w:cs="Times New Roman"/>
          <w:sz w:val="28"/>
          <w:szCs w:val="28"/>
        </w:rPr>
        <w:t>в</w:t>
      </w:r>
      <w:r w:rsidRPr="003B60C7">
        <w:rPr>
          <w:rFonts w:ascii="Times New Roman" w:eastAsia="Times New Roman" w:hAnsi="Times New Roman" w:cs="Times New Roman"/>
          <w:sz w:val="28"/>
          <w:szCs w:val="28"/>
        </w:rPr>
        <w:t xml:space="preserve">идах оркестров, известных инструментах, выдающихся композиторах и музыкантах-исполнителях, приобретают навыки эмоционально-образного восприятия музыкальных произведений, определения на слух произведений русской и зарубежной классики, образцов народного музыкального творчества, произведений современных композиторов, исполнения народных песен, песен композиторов-классиков и современных композиторов, выявления общего и особенного при сравнении музыкальных произведений на основе полученных знаний об интонационной природе музыки, музыкальных жанрах, стилевых направлениях, различения звучания отдельных музыкальных инструментов, видов хора и оркестра.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bookmarkStart w:id="4" w:name="_Toc83236048"/>
    </w:p>
    <w:p w:rsidR="008F4B75" w:rsidRPr="003B60C7" w:rsidRDefault="008F4B75" w:rsidP="008F4B75">
      <w:pPr>
        <w:spacing w:after="0" w:line="240" w:lineRule="auto"/>
        <w:ind w:firstLine="709"/>
        <w:jc w:val="both"/>
        <w:rPr>
          <w:rFonts w:ascii="Times New Roman" w:eastAsia="Times New Roman" w:hAnsi="Times New Roman" w:cs="Times New Roman"/>
          <w:b/>
          <w:sz w:val="28"/>
          <w:szCs w:val="28"/>
        </w:rPr>
      </w:pPr>
      <w:r w:rsidRPr="003B60C7">
        <w:rPr>
          <w:rFonts w:ascii="Times New Roman" w:eastAsia="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«Музыка»</w:t>
      </w:r>
      <w:bookmarkEnd w:id="4"/>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Основными видами учебной деятельности обучающихся с ЗПР являются: слушание музыки, пение, инструментальное музицирование, музыкально-пластическое движение, драматизация музыкальных произведений. Примерная тематическая и терминологическая лексика соответствует ПООП ООО. Для обучающихся с ЗПР существенным является приемы работы с лексическим материалом по предмету «Музыка». Проводится специальная работа по введению в активный словарь обучающихся соответствующей терминологии. Изучаемые термины вводятся </w:t>
      </w:r>
      <w:r w:rsidRPr="003B60C7">
        <w:rPr>
          <w:rFonts w:ascii="Times New Roman" w:eastAsia="Times New Roman" w:hAnsi="Times New Roman" w:cs="Times New Roman"/>
          <w:sz w:val="28"/>
          <w:szCs w:val="28"/>
        </w:rPr>
        <w:lastRenderedPageBreak/>
        <w:t>на полисенсорной основе, обязательна визуальная поддержка, алгоритмы работы с определением, опорные схемы для актуализации терминологии.</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8F4B75" w:rsidRPr="003B60C7" w:rsidRDefault="008F4B75" w:rsidP="008F4B75">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rPr>
      </w:pP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b/>
          <w:sz w:val="28"/>
          <w:szCs w:val="28"/>
        </w:rPr>
      </w:pPr>
      <w:r w:rsidRPr="003B60C7">
        <w:rPr>
          <w:rFonts w:ascii="Times New Roman" w:eastAsia="Times New Roman" w:hAnsi="Times New Roman" w:cs="Times New Roman"/>
          <w:b/>
          <w:sz w:val="28"/>
          <w:szCs w:val="28"/>
        </w:rPr>
        <w:t>Структура программы по предмету «Музыка»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1 «Музыка моего края»;</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2 «Народное музыкальное творчество России»;</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3 «Музыка народов мира»;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4 «Европейская классическая музыка»;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5 «Русская классическая музыка»;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6 «Истоки и образы русской и европейской духовной музыки»;</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7 «Жанры музыкального искусства»;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8 «Связь музыки с другими видами искусства»;</w:t>
      </w:r>
    </w:p>
    <w:p w:rsidR="008F4B75" w:rsidRPr="003B60C7" w:rsidRDefault="008F4B75" w:rsidP="008F4B75">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модуль № 9 «Современная музыка: основные жанры и направления».</w:t>
      </w:r>
    </w:p>
    <w:p w:rsidR="008F4B75" w:rsidRPr="003B60C7" w:rsidRDefault="008F4B75" w:rsidP="008F4B75">
      <w:pPr>
        <w:spacing w:after="0" w:line="240" w:lineRule="auto"/>
        <w:ind w:firstLine="567"/>
        <w:jc w:val="both"/>
        <w:rPr>
          <w:rFonts w:ascii="Times New Roman" w:hAnsi="Times New Roman" w:cs="Times New Roman"/>
          <w:sz w:val="28"/>
          <w:szCs w:val="28"/>
        </w:rPr>
      </w:pPr>
      <w:bookmarkStart w:id="5" w:name="_Toc83236049"/>
    </w:p>
    <w:p w:rsidR="008F4B75" w:rsidRPr="003B60C7" w:rsidRDefault="008F4B75" w:rsidP="008F4B75">
      <w:pPr>
        <w:spacing w:after="0" w:line="240" w:lineRule="auto"/>
        <w:ind w:firstLine="709"/>
        <w:jc w:val="both"/>
        <w:rPr>
          <w:rFonts w:ascii="Times New Roman" w:hAnsi="Times New Roman" w:cs="Times New Roman"/>
          <w:b/>
          <w:sz w:val="28"/>
          <w:szCs w:val="28"/>
        </w:rPr>
      </w:pPr>
      <w:r w:rsidRPr="003B60C7">
        <w:rPr>
          <w:rFonts w:ascii="Times New Roman" w:hAnsi="Times New Roman" w:cs="Times New Roman"/>
          <w:b/>
          <w:sz w:val="28"/>
          <w:szCs w:val="28"/>
        </w:rPr>
        <w:t>Место предмета в учебном плане</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sz w:val="28"/>
          <w:szCs w:val="28"/>
        </w:rPr>
        <w:t>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 включительно (содержание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r w:rsidRPr="003B60C7">
        <w:rPr>
          <w:rFonts w:ascii="Times New Roman" w:eastAsia="Times New Roman" w:hAnsi="Times New Roman" w:cs="Times New Roman"/>
          <w:sz w:val="28"/>
          <w:szCs w:val="28"/>
        </w:rPr>
        <w:t xml:space="preserve">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Содержание учебного предмета «Музыка»,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Предлагаемый вариант тематического планирования может служить примерным образцом при составлении рабочих программ по предмету. Образовательная организация вправе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При разработке рабочей программы по предмету «Музыка» образовательная организация вправе использовать возможности сетевого </w:t>
      </w:r>
      <w:r w:rsidRPr="003B60C7">
        <w:rPr>
          <w:rFonts w:ascii="Times New Roman" w:hAnsi="Times New Roman" w:cs="Times New Roman"/>
          <w:sz w:val="28"/>
          <w:szCs w:val="28"/>
        </w:rPr>
        <w:lastRenderedPageBreak/>
        <w:t>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Изучение предмета «Музыка» предполагает активную социокультурную деятельность обучающихся с ЗПР,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bookmarkEnd w:id="5"/>
    </w:p>
    <w:p w:rsidR="008F4B75" w:rsidRPr="003B60C7" w:rsidRDefault="008F4B75" w:rsidP="008F4B75">
      <w:pPr>
        <w:spacing w:after="0" w:line="240" w:lineRule="auto"/>
        <w:ind w:firstLine="709"/>
        <w:jc w:val="both"/>
        <w:rPr>
          <w:rFonts w:ascii="Times New Roman" w:eastAsia="Times New Roman" w:hAnsi="Times New Roman" w:cs="Times New Roman"/>
          <w:sz w:val="28"/>
          <w:szCs w:val="28"/>
          <w:highlight w:val="green"/>
        </w:rPr>
      </w:pP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highlight w:val="green"/>
        </w:rPr>
      </w:pPr>
    </w:p>
    <w:p w:rsidR="008F4B75" w:rsidRPr="003B60C7" w:rsidRDefault="008F4B75" w:rsidP="008F4B75">
      <w:pPr>
        <w:spacing w:after="0" w:line="240" w:lineRule="auto"/>
        <w:jc w:val="both"/>
        <w:rPr>
          <w:rFonts w:ascii="Times New Roman" w:eastAsia="Times New Roman" w:hAnsi="Times New Roman" w:cs="Times New Roman"/>
          <w:sz w:val="28"/>
          <w:szCs w:val="28"/>
        </w:rPr>
      </w:pPr>
      <w:bookmarkStart w:id="6" w:name="_Toc83236050"/>
      <w:r w:rsidRPr="003B60C7">
        <w:rPr>
          <w:rFonts w:ascii="Times New Roman" w:hAnsi="Times New Roman" w:cs="Times New Roman"/>
          <w:sz w:val="28"/>
          <w:szCs w:val="28"/>
        </w:rPr>
        <w:t>СОДЕРЖАНИЕ УЧЕБНОГО ПРЕДМЕТА «</w:t>
      </w:r>
      <w:r w:rsidRPr="003B60C7">
        <w:rPr>
          <w:rFonts w:ascii="Times New Roman" w:hAnsi="Times New Roman" w:cs="Times New Roman"/>
          <w:caps/>
          <w:sz w:val="28"/>
          <w:szCs w:val="28"/>
        </w:rPr>
        <w:t>МУЗЫКА</w:t>
      </w:r>
      <w:r w:rsidRPr="003B60C7">
        <w:rPr>
          <w:rFonts w:ascii="Times New Roman" w:hAnsi="Times New Roman" w:cs="Times New Roman"/>
          <w:sz w:val="28"/>
          <w:szCs w:val="28"/>
        </w:rPr>
        <w:t>»</w:t>
      </w:r>
      <w:bookmarkEnd w:id="6"/>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 соответствии с рекомендациями, представленными в Примерной рабочей программе учебного предмета «Музыка» на уровне основного общего образования, тематическое наполнение модулей допускает перекомпоновку, исключение отдельных блоков, с учётом возможностей региона, образовательной организации, возможностей дополнительного образования и внеурочной деятельности, уровня общего и музыкального развития обучающихся. В этой связи в Примерной рабочей программе для обучающихся с ЗПР дается корректировка содержания учебного предмета «Музыка» в соответствии с особыми образовательными потребностями обучающихся.</w:t>
      </w:r>
    </w:p>
    <w:p w:rsidR="008F4B75" w:rsidRPr="003B60C7" w:rsidRDefault="008F4B75" w:rsidP="008F4B75">
      <w:pPr>
        <w:spacing w:after="0" w:line="240" w:lineRule="auto"/>
        <w:ind w:firstLine="709"/>
        <w:rPr>
          <w:rFonts w:ascii="Times New Roman" w:hAnsi="Times New Roman" w:cs="Times New Roman"/>
          <w:sz w:val="28"/>
          <w:szCs w:val="28"/>
        </w:rPr>
      </w:pPr>
    </w:p>
    <w:p w:rsidR="008F4B75" w:rsidRPr="003B60C7" w:rsidRDefault="008F4B75" w:rsidP="008F4B75">
      <w:pPr>
        <w:spacing w:after="0" w:line="240" w:lineRule="auto"/>
        <w:rPr>
          <w:rFonts w:ascii="Times New Roman" w:eastAsiaTheme="majorEastAsia" w:hAnsi="Times New Roman" w:cs="Times New Roman"/>
          <w:b/>
          <w:bCs/>
          <w:sz w:val="28"/>
          <w:szCs w:val="28"/>
        </w:rPr>
      </w:pPr>
      <w:bookmarkStart w:id="7" w:name="_Toc83236051"/>
      <w:r w:rsidRPr="003B60C7">
        <w:rPr>
          <w:rFonts w:ascii="Times New Roman" w:eastAsiaTheme="majorEastAsia" w:hAnsi="Times New Roman" w:cs="Times New Roman"/>
          <w:b/>
          <w:bCs/>
          <w:sz w:val="28"/>
          <w:szCs w:val="28"/>
        </w:rPr>
        <w:t>5 КЛАСС</w:t>
      </w:r>
      <w:bookmarkEnd w:id="7"/>
    </w:p>
    <w:p w:rsidR="008F4B75" w:rsidRPr="003B60C7" w:rsidRDefault="008F4B75" w:rsidP="008F4B75">
      <w:pPr>
        <w:spacing w:after="0" w:line="240" w:lineRule="auto"/>
        <w:ind w:firstLine="709"/>
        <w:rPr>
          <w:rFonts w:ascii="Times New Roman" w:hAnsi="Times New Roman" w:cs="Times New Roman"/>
          <w:b/>
          <w:sz w:val="28"/>
          <w:szCs w:val="28"/>
        </w:rPr>
      </w:pPr>
      <w:r w:rsidRPr="003B60C7">
        <w:rPr>
          <w:rFonts w:ascii="Times New Roman" w:hAnsi="Times New Roman" w:cs="Times New Roman"/>
          <w:sz w:val="28"/>
          <w:szCs w:val="28"/>
        </w:rPr>
        <w:t>Содержание предмета за курс 5 класса включает модули: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b/>
          <w:bCs/>
          <w:sz w:val="28"/>
          <w:szCs w:val="28"/>
        </w:rPr>
        <w:t>Модуль № 1. «Музыка моего края»</w:t>
      </w:r>
      <w:r w:rsidRPr="003B60C7">
        <w:rPr>
          <w:rFonts w:ascii="Times New Roman" w:eastAsia="Times New Roman" w:hAnsi="Times New Roman" w:cs="Times New Roman"/>
          <w:sz w:val="28"/>
          <w:szCs w:val="28"/>
        </w:rPr>
        <w:t xml:space="preserve">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Традиционная музыка – отражение жизни народа. Жанры детского и игрового фольклора (игры, пляски, хороводы и др.) Роль музыки в жизни человека и общества и ее значение для духовно-нравственного развития человека. Музыка как выражение чувств и мыслей человека.</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Календарные обряды, традиционные для данной местности (осенние, зимние, весенние – на выбор учителя)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b/>
          <w:bCs/>
          <w:sz w:val="28"/>
          <w:szCs w:val="28"/>
        </w:rPr>
        <w:t>Модуль № 2. «</w:t>
      </w:r>
      <w:r w:rsidRPr="003B60C7">
        <w:rPr>
          <w:rFonts w:ascii="Times New Roman" w:eastAsia="Times New Roman" w:hAnsi="Times New Roman" w:cs="Times New Roman"/>
          <w:b/>
          <w:bCs/>
          <w:sz w:val="28"/>
          <w:szCs w:val="28"/>
        </w:rPr>
        <w:t>Народное музыкальное творчество России»</w:t>
      </w:r>
      <w:r w:rsidRPr="003B60C7">
        <w:rPr>
          <w:rFonts w:ascii="Times New Roman" w:eastAsia="Times New Roman" w:hAnsi="Times New Roman" w:cs="Times New Roman"/>
          <w:sz w:val="28"/>
          <w:szCs w:val="28"/>
        </w:rPr>
        <w:t xml:space="preserve"> </w:t>
      </w:r>
    </w:p>
    <w:p w:rsidR="008F4B75" w:rsidRPr="003B60C7" w:rsidRDefault="008F4B75" w:rsidP="008F4B75">
      <w:pPr>
        <w:spacing w:after="0" w:line="240" w:lineRule="auto"/>
        <w:ind w:firstLine="709"/>
        <w:jc w:val="both"/>
        <w:rPr>
          <w:rFonts w:ascii="Times New Roman" w:hAnsi="Times New Roman" w:cs="Times New Roman"/>
          <w:bCs/>
          <w:sz w:val="28"/>
          <w:szCs w:val="28"/>
        </w:rPr>
      </w:pPr>
      <w:r w:rsidRPr="003B60C7">
        <w:rPr>
          <w:rFonts w:ascii="Times New Roman" w:eastAsia="Times New Roman" w:hAnsi="Times New Roman" w:cs="Times New Roman"/>
          <w:sz w:val="28"/>
          <w:szCs w:val="28"/>
        </w:rPr>
        <w:t>Богатство и разнообразие фольклорных традиций народов нашей страны. Музыка наших соседей, музыка других регионов. Общее и особенное в фольклоре народов России: лирика, эпос, танец. Значение народного песенного и инструментального музыкального творчества как части духовной культуры народа</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(Народные музыкальные произведения России, народов РФ и стран мира по выбору образовательной организации).</w:t>
      </w:r>
    </w:p>
    <w:p w:rsidR="008F4B75" w:rsidRPr="003B60C7" w:rsidRDefault="008F4B75" w:rsidP="008F4B75">
      <w:pPr>
        <w:spacing w:after="0" w:line="240" w:lineRule="auto"/>
        <w:ind w:firstLine="709"/>
        <w:jc w:val="both"/>
        <w:rPr>
          <w:rFonts w:ascii="Times New Roman" w:hAnsi="Times New Roman" w:cs="Times New Roman"/>
          <w:b/>
          <w:bCs/>
          <w:sz w:val="28"/>
          <w:szCs w:val="28"/>
        </w:rPr>
      </w:pPr>
      <w:r w:rsidRPr="003B60C7">
        <w:rPr>
          <w:rFonts w:ascii="Times New Roman" w:hAnsi="Times New Roman" w:cs="Times New Roman"/>
          <w:b/>
          <w:bCs/>
          <w:sz w:val="28"/>
          <w:szCs w:val="28"/>
        </w:rPr>
        <w:t xml:space="preserve">Модуль № 3. «Музыка народов мира»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Археологические находки, легенды и сказания о музыке древних. Древняя Греция – колыбель европейской культуры (театр, хор, оркестр, лады, учение о гармонии и др.) </w:t>
      </w:r>
      <w:r w:rsidRPr="003B60C7">
        <w:rPr>
          <w:rFonts w:ascii="Times New Roman" w:eastAsia="Times New Roman" w:hAnsi="Times New Roman" w:cs="Times New Roman"/>
          <w:sz w:val="28"/>
          <w:szCs w:val="28"/>
        </w:rPr>
        <w:t xml:space="preserve">Национальное своеобразие музыки. Интонация в музыке как носитель образного смысла. Интонационное многообразие </w:t>
      </w:r>
      <w:r w:rsidRPr="003B60C7">
        <w:rPr>
          <w:rFonts w:ascii="Times New Roman" w:eastAsia="Times New Roman" w:hAnsi="Times New Roman" w:cs="Times New Roman"/>
          <w:sz w:val="28"/>
          <w:szCs w:val="28"/>
        </w:rPr>
        <w:lastRenderedPageBreak/>
        <w:t>фольклорных традиций своего народа и других народов мира (А. Хачатурян Балет «Гаянэ», П. Чайковский Балет «Спящая красавица», Н. Римский-Корсаков Симфоническая сюита «Шехерезада»).</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eastAsia="Times New Roman" w:hAnsi="Times New Roman" w:cs="Times New Roman"/>
          <w:b/>
          <w:bCs/>
          <w:sz w:val="28"/>
          <w:szCs w:val="28"/>
        </w:rPr>
        <w:t>Модуль № 4. «Европейская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bCs/>
          <w:sz w:val="28"/>
          <w:szCs w:val="28"/>
        </w:rPr>
      </w:pPr>
      <w:r w:rsidRPr="003B60C7">
        <w:rPr>
          <w:rFonts w:ascii="Times New Roman" w:hAnsi="Times New Roman" w:cs="Times New Roman"/>
          <w:sz w:val="28"/>
          <w:szCs w:val="28"/>
        </w:rPr>
        <w:t xml:space="preserve">Национальный музыкальный стиль на примере творчества Ф. Шопена, Э. Грига и др. </w:t>
      </w:r>
      <w:r w:rsidRPr="003B60C7">
        <w:rPr>
          <w:rFonts w:ascii="Times New Roman" w:eastAsia="Times New Roman" w:hAnsi="Times New Roman" w:cs="Times New Roman"/>
          <w:bCs/>
          <w:sz w:val="28"/>
          <w:szCs w:val="28"/>
        </w:rPr>
        <w:t>Национальные истоки классической музыки.</w:t>
      </w:r>
      <w:r w:rsidRPr="003B60C7">
        <w:rPr>
          <w:rFonts w:ascii="Times New Roman" w:hAnsi="Times New Roman" w:cs="Times New Roman"/>
          <w:sz w:val="28"/>
          <w:szCs w:val="28"/>
        </w:rPr>
        <w:t xml:space="preserve"> Характерные жанры, образы, элементы музыкального языка (соната, симфония).</w:t>
      </w:r>
      <w:r w:rsidRPr="003B60C7">
        <w:rPr>
          <w:rFonts w:ascii="Times New Roman" w:eastAsia="Times New Roman" w:hAnsi="Times New Roman" w:cs="Times New Roman"/>
          <w:bCs/>
          <w:sz w:val="28"/>
          <w:szCs w:val="28"/>
        </w:rPr>
        <w:t xml:space="preserve"> Значение и роль композитора — основоположника национальной классической музыки (Венский классицизм).</w:t>
      </w:r>
      <w:r w:rsidRPr="003B60C7">
        <w:rPr>
          <w:rFonts w:ascii="Times New Roman" w:hAnsi="Times New Roman" w:cs="Times New Roman"/>
          <w:sz w:val="28"/>
          <w:szCs w:val="28"/>
        </w:rPr>
        <w:t xml:space="preserve"> </w:t>
      </w:r>
      <w:r w:rsidRPr="003B60C7">
        <w:rPr>
          <w:rFonts w:ascii="Times New Roman" w:eastAsia="Times New Roman" w:hAnsi="Times New Roman" w:cs="Times New Roman"/>
          <w:bCs/>
          <w:sz w:val="28"/>
          <w:szCs w:val="28"/>
        </w:rPr>
        <w:t>Кумиры публики (на примере творчества В. А. Моцарта, Н. Паганини, Ф. Листа и др.).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eastAsia="Times New Roman" w:hAnsi="Times New Roman" w:cs="Times New Roman"/>
          <w:b/>
          <w:bCs/>
          <w:sz w:val="28"/>
          <w:szCs w:val="28"/>
        </w:rPr>
        <w:t>Модуль № 5. «Русская классическая музыка»</w:t>
      </w:r>
      <w:r w:rsidRPr="003B60C7">
        <w:rPr>
          <w:rFonts w:ascii="Times New Roman" w:hAnsi="Times New Roman" w:cs="Times New Roman"/>
          <w:sz w:val="28"/>
          <w:szCs w:val="28"/>
        </w:rPr>
        <w:t xml:space="preserve"> </w:t>
      </w:r>
    </w:p>
    <w:p w:rsidR="008F4B75" w:rsidRPr="003B60C7" w:rsidRDefault="008F4B75" w:rsidP="008F4B75">
      <w:pPr>
        <w:spacing w:after="0" w:line="240" w:lineRule="auto"/>
        <w:ind w:firstLine="709"/>
        <w:jc w:val="both"/>
        <w:rPr>
          <w:rFonts w:ascii="Times New Roman" w:eastAsia="Calibri" w:hAnsi="Times New Roman" w:cs="Times New Roman"/>
          <w:sz w:val="28"/>
          <w:szCs w:val="28"/>
        </w:rPr>
      </w:pPr>
      <w:r w:rsidRPr="003B60C7">
        <w:rPr>
          <w:rFonts w:ascii="Times New Roman" w:eastAsia="Times New Roman" w:hAnsi="Times New Roman" w:cs="Times New Roman"/>
          <w:bCs/>
          <w:sz w:val="28"/>
          <w:szCs w:val="28"/>
        </w:rPr>
        <w:t>Вокальная музыка на стихи русских поэтов, программные инструментальные произведения, посвящённые картинам русской природы, народного быта, сказкам</w:t>
      </w:r>
      <w:r w:rsidRPr="003B60C7">
        <w:rPr>
          <w:rFonts w:ascii="Times New Roman" w:eastAsia="Times New Roman" w:hAnsi="Times New Roman" w:cs="Times New Roman"/>
          <w:sz w:val="28"/>
          <w:szCs w:val="28"/>
        </w:rPr>
        <w:t>, легендам (на примере творчества М. И. Глинки, С. В. Рахманинова, В. А. Гаврилина и др.) Связь народного и профессионального музыкального творчества</w:t>
      </w:r>
      <w:r w:rsidRPr="003B60C7">
        <w:rPr>
          <w:rFonts w:ascii="Times New Roman" w:eastAsia="Calibri" w:hAnsi="Times New Roman" w:cs="Times New Roman"/>
          <w:sz w:val="28"/>
          <w:szCs w:val="28"/>
        </w:rPr>
        <w:t xml:space="preserve"> (Н. Римский-Корсаков Оперы «Садко», «Снегурочка»).</w:t>
      </w:r>
      <w:r w:rsidRPr="003B60C7">
        <w:rPr>
          <w:rFonts w:ascii="Times New Roman" w:eastAsia="Times New Roman" w:hAnsi="Times New Roman" w:cs="Times New Roman"/>
          <w:sz w:val="28"/>
          <w:szCs w:val="28"/>
        </w:rPr>
        <w:t xml:space="preserve"> Исторические события и судьбы защитников Отечества, воплощаемые в музыкальных произведениях (М. Глинка Опера «Иван Сусанин», М. Мусоргский Опера «Борис Годунов», П. Чайковский Увертюра «1812»,</w:t>
      </w:r>
      <w:r w:rsidRPr="003B60C7">
        <w:rPr>
          <w:rFonts w:ascii="Times New Roman" w:eastAsia="Calibri" w:hAnsi="Times New Roman" w:cs="Times New Roman"/>
          <w:sz w:val="28"/>
          <w:szCs w:val="28"/>
        </w:rPr>
        <w:t xml:space="preserve"> С. Прокофьев Кантата «Александр Невский») </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6. «Истоки и образы русской и европейской духовной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bCs/>
          <w:sz w:val="28"/>
          <w:szCs w:val="28"/>
        </w:rPr>
        <w:t>Музыка православного и католического богослужения (колокола, пение a capella / пение в</w:t>
      </w:r>
      <w:r w:rsidRPr="003B60C7">
        <w:rPr>
          <w:rFonts w:ascii="Times New Roman" w:hAnsi="Times New Roman" w:cs="Times New Roman"/>
          <w:sz w:val="28"/>
          <w:szCs w:val="28"/>
        </w:rPr>
        <w:t xml:space="preserve"> </w:t>
      </w:r>
      <w:r w:rsidRPr="003B60C7">
        <w:rPr>
          <w:rFonts w:ascii="Times New Roman" w:eastAsia="Times New Roman" w:hAnsi="Times New Roman" w:cs="Times New Roman"/>
          <w:bCs/>
          <w:sz w:val="28"/>
          <w:szCs w:val="28"/>
        </w:rPr>
        <w:t xml:space="preserve">сопровождении органа, И.С.Бах). Основные жанры, традиции (литургия, месса). Образы Христа, Богородицы, Рождества, Воскресения (П.И. Чайковский </w:t>
      </w:r>
      <w:r w:rsidRPr="003B60C7">
        <w:rPr>
          <w:rFonts w:ascii="Times New Roman" w:eastAsia="Times New Roman" w:hAnsi="Times New Roman" w:cs="Times New Roman"/>
          <w:sz w:val="28"/>
          <w:szCs w:val="28"/>
        </w:rPr>
        <w:t>«Покаянная молитва о Руси», П. Чесноков «Да исправится молитва моя»).</w:t>
      </w:r>
    </w:p>
    <w:p w:rsidR="008F4B75" w:rsidRPr="003B60C7" w:rsidRDefault="008F4B75" w:rsidP="008F4B75">
      <w:pPr>
        <w:spacing w:after="0" w:line="240" w:lineRule="auto"/>
        <w:ind w:firstLine="709"/>
        <w:jc w:val="both"/>
        <w:rPr>
          <w:rFonts w:ascii="Times New Roman" w:hAnsi="Times New Roman" w:cs="Times New Roman"/>
          <w:bCs/>
          <w:sz w:val="28"/>
          <w:szCs w:val="28"/>
        </w:rPr>
      </w:pPr>
      <w:r w:rsidRPr="003B60C7">
        <w:rPr>
          <w:rFonts w:ascii="Times New Roman" w:hAnsi="Times New Roman" w:cs="Times New Roman"/>
          <w:b/>
          <w:bCs/>
          <w:sz w:val="28"/>
          <w:szCs w:val="28"/>
        </w:rPr>
        <w:t>Модуль № 7. «Жанры музыкального искусства»</w:t>
      </w:r>
      <w:r w:rsidRPr="003B60C7">
        <w:rPr>
          <w:rFonts w:ascii="Times New Roman" w:hAnsi="Times New Roman" w:cs="Times New Roman"/>
          <w:bCs/>
          <w:sz w:val="28"/>
          <w:szCs w:val="28"/>
        </w:rPr>
        <w:t xml:space="preserve"> </w:t>
      </w:r>
    </w:p>
    <w:p w:rsidR="008F4B75" w:rsidRPr="003B60C7" w:rsidRDefault="008F4B75" w:rsidP="008F4B75">
      <w:pPr>
        <w:spacing w:after="0" w:line="240" w:lineRule="auto"/>
        <w:ind w:firstLine="709"/>
        <w:jc w:val="both"/>
        <w:rPr>
          <w:rFonts w:ascii="Times New Roman" w:hAnsi="Times New Roman" w:cs="Times New Roman"/>
          <w:bCs/>
          <w:sz w:val="28"/>
          <w:szCs w:val="28"/>
        </w:rPr>
      </w:pPr>
      <w:r w:rsidRPr="003B60C7">
        <w:rPr>
          <w:rFonts w:ascii="Times New Roman" w:hAnsi="Times New Roman" w:cs="Times New Roman"/>
          <w:bCs/>
          <w:sz w:val="28"/>
          <w:szCs w:val="28"/>
        </w:rPr>
        <w:t>Жанры камерной вокальной музыки (песня, романс, вокализ</w:t>
      </w:r>
      <w:r w:rsidRPr="003B60C7">
        <w:rPr>
          <w:rFonts w:ascii="Times New Roman" w:hAnsi="Times New Roman" w:cs="Times New Roman"/>
          <w:sz w:val="28"/>
          <w:szCs w:val="28"/>
        </w:rPr>
        <w:t xml:space="preserve">). </w:t>
      </w:r>
      <w:r w:rsidRPr="003B60C7">
        <w:rPr>
          <w:rFonts w:ascii="Times New Roman" w:hAnsi="Times New Roman" w:cs="Times New Roman"/>
          <w:bCs/>
          <w:sz w:val="28"/>
          <w:szCs w:val="28"/>
        </w:rPr>
        <w:t>Инструментальная миниатюра -вальс, ноктюрн, прелюдия, каприс и др.</w:t>
      </w:r>
      <w:r w:rsidRPr="003B60C7">
        <w:rPr>
          <w:rFonts w:ascii="Times New Roman" w:hAnsi="Times New Roman" w:cs="Times New Roman"/>
          <w:sz w:val="28"/>
          <w:szCs w:val="28"/>
        </w:rPr>
        <w:t xml:space="preserve"> (Ф. Шопен «Вальс», «Прелюдия», «Ноктюрн»,</w:t>
      </w:r>
      <w:r w:rsidRPr="003B60C7">
        <w:rPr>
          <w:rFonts w:ascii="Times New Roman" w:eastAsia="Times New Roman" w:hAnsi="Times New Roman" w:cs="Times New Roman"/>
          <w:sz w:val="28"/>
          <w:szCs w:val="28"/>
        </w:rPr>
        <w:t xml:space="preserve"> Н. Паганини «Каприс»</w:t>
      </w:r>
      <w:r w:rsidRPr="003B60C7">
        <w:rPr>
          <w:rFonts w:ascii="Times New Roman" w:hAnsi="Times New Roman" w:cs="Times New Roman"/>
          <w:bCs/>
          <w:sz w:val="28"/>
          <w:szCs w:val="28"/>
        </w:rPr>
        <w:t xml:space="preserve">). Одночастная, двухчастная, трёхчастная репризная форма. Куплетная форма. </w:t>
      </w:r>
      <w:r w:rsidRPr="003B60C7">
        <w:rPr>
          <w:rFonts w:ascii="Times New Roman" w:eastAsia="Times New Roman" w:hAnsi="Times New Roman" w:cs="Times New Roman"/>
          <w:sz w:val="28"/>
          <w:szCs w:val="28"/>
        </w:rPr>
        <w:t>Значимость музыки в творчестве писателей и поэтов (</w:t>
      </w:r>
      <w:r w:rsidRPr="003B60C7">
        <w:rPr>
          <w:rFonts w:ascii="Times New Roman" w:eastAsia="Calibri" w:hAnsi="Times New Roman" w:cs="Times New Roman"/>
          <w:sz w:val="28"/>
          <w:szCs w:val="28"/>
        </w:rPr>
        <w:t>А. Рубинштейн Романс «Горные вершины», Н. Римский-Корсаков Романс «Горные вершины»)</w:t>
      </w:r>
      <w:r w:rsidRPr="003B60C7">
        <w:rPr>
          <w:rFonts w:ascii="Times New Roman" w:eastAsia="Times New Roman" w:hAnsi="Times New Roman" w:cs="Times New Roman"/>
          <w:sz w:val="28"/>
          <w:szCs w:val="28"/>
        </w:rPr>
        <w:t xml:space="preserve">. </w:t>
      </w:r>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eastAsia="Times New Roman" w:hAnsi="Times New Roman" w:cs="Times New Roman"/>
          <w:sz w:val="28"/>
          <w:szCs w:val="28"/>
        </w:rPr>
        <w:t>Вокальная и инструментальная музыка (</w:t>
      </w:r>
      <w:r w:rsidRPr="003B60C7">
        <w:rPr>
          <w:rFonts w:ascii="Times New Roman" w:eastAsia="Calibri" w:hAnsi="Times New Roman" w:cs="Times New Roman"/>
          <w:sz w:val="28"/>
          <w:szCs w:val="28"/>
        </w:rPr>
        <w:t>М.И. Глинка «Венецианская ночь», Ф. Шуберт «Баркаролла»,</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 xml:space="preserve">С. Рахманинов «Весенние воды», </w:t>
      </w:r>
      <w:r w:rsidRPr="003B60C7">
        <w:rPr>
          <w:rFonts w:ascii="Times New Roman" w:eastAsia="Calibri" w:hAnsi="Times New Roman" w:cs="Times New Roman"/>
          <w:sz w:val="28"/>
          <w:szCs w:val="28"/>
        </w:rPr>
        <w:t>М. Глинка–М. Балакирев «Жаворонок», Г. Свиридов «Романс»</w:t>
      </w:r>
      <w:r w:rsidRPr="003B60C7">
        <w:rPr>
          <w:rFonts w:ascii="Times New Roman" w:hAnsi="Times New Roman" w:cs="Times New Roman"/>
          <w:sz w:val="28"/>
          <w:szCs w:val="28"/>
        </w:rPr>
        <w:t>).</w:t>
      </w:r>
    </w:p>
    <w:p w:rsidR="008F4B75" w:rsidRPr="003B60C7" w:rsidRDefault="008F4B75" w:rsidP="008F4B75">
      <w:pPr>
        <w:widowControl w:val="0"/>
        <w:tabs>
          <w:tab w:val="left" w:pos="510"/>
        </w:tabs>
        <w:autoSpaceDE w:val="0"/>
        <w:autoSpaceDN w:val="0"/>
        <w:adjustRightInd w:val="0"/>
        <w:spacing w:after="0" w:line="240" w:lineRule="auto"/>
        <w:ind w:firstLine="709"/>
        <w:textAlignment w:val="center"/>
        <w:rPr>
          <w:rFonts w:ascii="Times New Roman" w:hAnsi="Times New Roman" w:cs="Times New Roman"/>
          <w:sz w:val="28"/>
          <w:szCs w:val="28"/>
        </w:rPr>
      </w:pPr>
      <w:r w:rsidRPr="003B60C7">
        <w:rPr>
          <w:rFonts w:ascii="Times New Roman" w:hAnsi="Times New Roman" w:cs="Times New Roman"/>
          <w:b/>
          <w:bCs/>
          <w:sz w:val="28"/>
          <w:szCs w:val="28"/>
        </w:rPr>
        <w:t>Модуль № 8. «Связь музыки с другими видами искусства»</w:t>
      </w:r>
      <w:r w:rsidRPr="003B60C7">
        <w:rPr>
          <w:rFonts w:ascii="Times New Roman" w:hAnsi="Times New Roman" w:cs="Times New Roman"/>
          <w:spacing w:val="-2"/>
          <w:sz w:val="28"/>
          <w:szCs w:val="28"/>
        </w:rPr>
        <w:t xml:space="preserve"> </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rPr>
      </w:pPr>
      <w:r w:rsidRPr="003B60C7">
        <w:rPr>
          <w:rFonts w:ascii="Times New Roman" w:hAnsi="Times New Roman" w:cs="Times New Roman"/>
          <w:bCs/>
          <w:sz w:val="28"/>
          <w:szCs w:val="28"/>
        </w:rPr>
        <w:t>Единство слова и музыки в вокальных жанрах (песня, романс, кантата, баркаролла, былина и др.).</w:t>
      </w:r>
      <w:r w:rsidRPr="003B60C7">
        <w:rPr>
          <w:rFonts w:ascii="Times New Roman" w:hAnsi="Times New Roman" w:cs="Times New Roman"/>
          <w:sz w:val="28"/>
          <w:szCs w:val="28"/>
        </w:rPr>
        <w:t xml:space="preserve"> </w:t>
      </w:r>
      <w:r w:rsidRPr="003B60C7">
        <w:rPr>
          <w:rFonts w:ascii="Times New Roman" w:hAnsi="Times New Roman" w:cs="Times New Roman"/>
          <w:bCs/>
          <w:sz w:val="28"/>
          <w:szCs w:val="28"/>
        </w:rPr>
        <w:t>Музыка и живопись.</w:t>
      </w:r>
      <w:r w:rsidRPr="003B60C7">
        <w:rPr>
          <w:rFonts w:ascii="Times New Roman" w:hAnsi="Times New Roman" w:cs="Times New Roman"/>
          <w:sz w:val="28"/>
          <w:szCs w:val="28"/>
        </w:rPr>
        <w:t xml:space="preserve"> </w:t>
      </w:r>
      <w:r w:rsidRPr="003B60C7">
        <w:rPr>
          <w:rFonts w:ascii="Times New Roman" w:hAnsi="Times New Roman" w:cs="Times New Roman"/>
          <w:bCs/>
          <w:sz w:val="28"/>
          <w:szCs w:val="28"/>
        </w:rPr>
        <w:t>Выразительные средства музыкального и изобразительного искусства (М. Чюрленис). Аналогии: ритм, композиция, линия – мелодия, пятно – созвучие, колорит – тембр и т. д.</w:t>
      </w:r>
      <w:r w:rsidRPr="003B60C7">
        <w:rPr>
          <w:rFonts w:ascii="Times New Roman" w:eastAsia="Times New Roman" w:hAnsi="Times New Roman" w:cs="Times New Roman"/>
          <w:sz w:val="28"/>
          <w:szCs w:val="28"/>
        </w:rPr>
        <w:t xml:space="preserve"> Программная музыка. Выразительные и изобразительные интонации в музыке </w:t>
      </w:r>
      <w:r w:rsidRPr="003B60C7">
        <w:rPr>
          <w:rFonts w:ascii="Times New Roman" w:eastAsia="Times New Roman" w:hAnsi="Times New Roman" w:cs="Times New Roman"/>
          <w:sz w:val="28"/>
          <w:szCs w:val="28"/>
        </w:rPr>
        <w:lastRenderedPageBreak/>
        <w:t>(Э. Григ. Музыка к драме Г. Ибсена «Пер Гюнт» - «Песня Сольвейг», «Смерть Озе», «В пещере горного короля»). Опера</w:t>
      </w:r>
      <w:r w:rsidRPr="003B60C7">
        <w:rPr>
          <w:rFonts w:ascii="Times New Roman" w:eastAsia="Calibri" w:hAnsi="Times New Roman" w:cs="Times New Roman"/>
          <w:sz w:val="28"/>
          <w:szCs w:val="28"/>
        </w:rPr>
        <w:t xml:space="preserve"> (Н. Римский-Корсаков Оперы «Садко», «Снегурочка», «Сказка о царе Салтане», М. Глинка Опера «Руслан и Людмила»)</w:t>
      </w:r>
      <w:r w:rsidRPr="003B60C7">
        <w:rPr>
          <w:rFonts w:ascii="Times New Roman" w:eastAsia="Times New Roman" w:hAnsi="Times New Roman" w:cs="Times New Roman"/>
          <w:sz w:val="28"/>
          <w:szCs w:val="28"/>
        </w:rPr>
        <w:t>. Балет (С. Прокофьев Балет «Ромео и Джульетта»), Кантата (С. Прокофьев Кантата «Александр Невский», К. Дебюсси Симфоническая сюита «Море»).</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Импрессионизм (на примере творчества французских клавесинистов, К. Дебюсси, А. К. Лядова и др.)</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eastAsia="Times New Roman" w:hAnsi="Times New Roman" w:cs="Times New Roman"/>
          <w:b/>
          <w:bCs/>
          <w:sz w:val="28"/>
          <w:szCs w:val="28"/>
        </w:rPr>
        <w:t>Модуль № 9. «Современная музыка: основные жанры и направления»</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r w:rsidRPr="003B60C7">
        <w:rPr>
          <w:rFonts w:ascii="Times New Roman" w:eastAsia="Times New Roman" w:hAnsi="Times New Roman" w:cs="Times New Roman"/>
          <w:bCs/>
          <w:sz w:val="28"/>
          <w:szCs w:val="28"/>
        </w:rPr>
        <w:t>Мюзикл.</w:t>
      </w:r>
      <w:r w:rsidRPr="003B60C7">
        <w:rPr>
          <w:rFonts w:ascii="Times New Roman" w:hAnsi="Times New Roman" w:cs="Times New Roman"/>
          <w:sz w:val="28"/>
          <w:szCs w:val="28"/>
        </w:rPr>
        <w:t xml:space="preserve"> </w:t>
      </w:r>
    </w:p>
    <w:p w:rsidR="008F4B75" w:rsidRPr="003B60C7" w:rsidRDefault="008F4B75" w:rsidP="008F4B75">
      <w:pPr>
        <w:spacing w:after="0" w:line="240" w:lineRule="auto"/>
        <w:ind w:firstLine="709"/>
        <w:jc w:val="both"/>
        <w:rPr>
          <w:rFonts w:ascii="Times New Roman" w:eastAsia="Times New Roman" w:hAnsi="Times New Roman" w:cs="Times New Roman"/>
          <w:bCs/>
          <w:sz w:val="28"/>
          <w:szCs w:val="28"/>
        </w:rPr>
      </w:pPr>
    </w:p>
    <w:p w:rsidR="008F4B75" w:rsidRPr="003B60C7" w:rsidRDefault="008F4B75" w:rsidP="008F4B75">
      <w:pPr>
        <w:spacing w:after="0" w:line="240" w:lineRule="auto"/>
        <w:rPr>
          <w:rFonts w:ascii="Times New Roman" w:eastAsiaTheme="majorEastAsia" w:hAnsi="Times New Roman" w:cs="Times New Roman"/>
          <w:b/>
          <w:bCs/>
          <w:sz w:val="28"/>
          <w:szCs w:val="28"/>
        </w:rPr>
      </w:pPr>
      <w:bookmarkStart w:id="8" w:name="_Toc83236052"/>
      <w:r w:rsidRPr="003B60C7">
        <w:rPr>
          <w:rFonts w:ascii="Times New Roman" w:eastAsiaTheme="majorEastAsia" w:hAnsi="Times New Roman" w:cs="Times New Roman"/>
          <w:b/>
          <w:bCs/>
          <w:sz w:val="28"/>
          <w:szCs w:val="28"/>
        </w:rPr>
        <w:t>6 КЛАСС</w:t>
      </w:r>
      <w:bookmarkEnd w:id="8"/>
    </w:p>
    <w:p w:rsidR="008F4B75" w:rsidRPr="003B60C7" w:rsidRDefault="008F4B75" w:rsidP="008F4B75">
      <w:pPr>
        <w:spacing w:after="0" w:line="240" w:lineRule="auto"/>
        <w:ind w:firstLine="709"/>
        <w:jc w:val="both"/>
        <w:rPr>
          <w:rFonts w:ascii="Times New Roman" w:hAnsi="Times New Roman" w:cs="Times New Roman"/>
          <w:sz w:val="28"/>
          <w:szCs w:val="28"/>
        </w:rPr>
      </w:pPr>
      <w:r w:rsidRPr="003B60C7">
        <w:rPr>
          <w:rFonts w:ascii="Times New Roman" w:hAnsi="Times New Roman" w:cs="Times New Roman"/>
          <w:sz w:val="28"/>
          <w:szCs w:val="28"/>
        </w:rPr>
        <w:t>Содержание предмета за курс 6 класса включает модули:</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1 «Музыка моего края»</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3B60C7">
        <w:rPr>
          <w:rFonts w:ascii="Times New Roman" w:hAnsi="Times New Roman" w:cs="Times New Roman"/>
          <w:sz w:val="28"/>
          <w:szCs w:val="28"/>
        </w:rPr>
        <w:t xml:space="preserve">Фольклорные жанры, связанные с жизнью человека: свадебный обряд, рекрутские песни, плачи-причитания.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 2 «Народное музыкальное творчество России»</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pacing w:val="-4"/>
          <w:sz w:val="28"/>
          <w:szCs w:val="28"/>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r w:rsidRPr="003B60C7">
        <w:rPr>
          <w:rFonts w:ascii="Times New Roman" w:hAnsi="Times New Roman" w:cs="Times New Roman"/>
          <w:sz w:val="28"/>
          <w:szCs w:val="28"/>
        </w:rPr>
        <w:t xml:space="preserve"> </w:t>
      </w:r>
      <w:r w:rsidRPr="003B60C7">
        <w:rPr>
          <w:rFonts w:ascii="Times New Roman" w:hAnsi="Times New Roman" w:cs="Times New Roman"/>
          <w:spacing w:val="-4"/>
          <w:sz w:val="28"/>
          <w:szCs w:val="28"/>
        </w:rPr>
        <w:t>Внутреннее родство композиторского и народного творчества на интонационном уровне.</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eastAsia="Calibri" w:hAnsi="Times New Roman" w:cs="Times New Roman"/>
          <w:sz w:val="28"/>
          <w:szCs w:val="28"/>
        </w:rPr>
        <w:t>Музыкальный образ (лирический, драматический, героический, романтический, эпический).</w:t>
      </w:r>
      <w:r w:rsidRPr="003B60C7">
        <w:rPr>
          <w:rFonts w:ascii="Times New Roman" w:eastAsia="Times New Roman" w:hAnsi="Times New Roman" w:cs="Times New Roman"/>
          <w:sz w:val="28"/>
          <w:szCs w:val="28"/>
        </w:rPr>
        <w:t xml:space="preserve"> Образы роман</w:t>
      </w:r>
      <w:r w:rsidRPr="003B60C7">
        <w:rPr>
          <w:rFonts w:ascii="Times New Roman" w:eastAsia="Times New Roman" w:hAnsi="Times New Roman" w:cs="Times New Roman"/>
          <w:spacing w:val="-2"/>
          <w:sz w:val="28"/>
          <w:szCs w:val="28"/>
        </w:rPr>
        <w:t>сов и песен рус</w:t>
      </w:r>
      <w:r w:rsidRPr="003B60C7">
        <w:rPr>
          <w:rFonts w:ascii="Times New Roman" w:eastAsia="Times New Roman" w:hAnsi="Times New Roman" w:cs="Times New Roman"/>
          <w:spacing w:val="-1"/>
          <w:sz w:val="28"/>
          <w:szCs w:val="28"/>
        </w:rPr>
        <w:t>ских компози</w:t>
      </w:r>
      <w:r w:rsidRPr="003B60C7">
        <w:rPr>
          <w:rFonts w:ascii="Times New Roman" w:eastAsia="Times New Roman" w:hAnsi="Times New Roman" w:cs="Times New Roman"/>
          <w:sz w:val="28"/>
          <w:szCs w:val="28"/>
        </w:rPr>
        <w:t>торов</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(М. Матвеев. «Матушка, матушка, что во поле пыльно», «Красный сарафан»). Портрет в музыке и живописи. Музыкальный образ и мастерство исполнителя.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3 «Музыка народов мира»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Интонации и ритмы, формы и жанры европейского фольклора. Отражение европейского фольклора в творчестве профессиональных композиторов</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4 «Европейская классическая музыка»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С. Баха и Л. ван Бетховена.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 5 «Русская классическая музыка»</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Светская музыка российского дворянства XIX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w:t>
      </w:r>
      <w:r w:rsidRPr="003B60C7">
        <w:rPr>
          <w:rFonts w:ascii="Times New Roman" w:hAnsi="Times New Roman" w:cs="Times New Roman"/>
          <w:sz w:val="28"/>
          <w:szCs w:val="28"/>
        </w:rPr>
        <w:lastRenderedPageBreak/>
        <w:t>М. И. Глинки, П. И. Чайковского, Н. А. Римского-Корсакова и др.).</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6 «Истоки и образы русской и европейской духовной музыки»</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Европейская музыка религиозной традиции (григорианский хорал, изобретение нотной записи Гвидо д’Ареццо, протестантский хорал).</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Русская музыка религиозной традиции (знаменный распев, крюковая запись, партесное пение).</w:t>
      </w:r>
      <w:r w:rsidRPr="003B60C7">
        <w:rPr>
          <w:rFonts w:ascii="Times New Roman" w:eastAsia="Times New Roman" w:hAnsi="Times New Roman" w:cs="Times New Roman"/>
          <w:sz w:val="28"/>
          <w:szCs w:val="28"/>
        </w:rPr>
        <w:t xml:space="preserve"> Народное искусство Древней Руси (знаменный распев, крюки). Молитва. Русская духовная музыка (В.Г. Кикта. «Фрески Софии Киевской», В. Гаврилина Симфония «Перезвоны», М. Березовский Хоровой концерт «Не отвержи мене во время старости», П. Чесноков. «Да исправится молитва моя»). Образы скорби и печали в искусстве</w:t>
      </w:r>
      <w:r w:rsidRPr="003B60C7">
        <w:rPr>
          <w:rFonts w:ascii="Times New Roman" w:eastAsia="Calibri" w:hAnsi="Times New Roman" w:cs="Times New Roman"/>
          <w:sz w:val="28"/>
          <w:szCs w:val="28"/>
        </w:rPr>
        <w:t xml:space="preserve"> (Дж. Перголези «</w:t>
      </w:r>
      <w:r w:rsidRPr="003B60C7">
        <w:rPr>
          <w:rFonts w:ascii="Times New Roman" w:eastAsia="Calibri" w:hAnsi="Times New Roman" w:cs="Times New Roman"/>
          <w:sz w:val="28"/>
          <w:szCs w:val="28"/>
          <w:lang w:val="en-US"/>
        </w:rPr>
        <w:t>Stabat</w:t>
      </w:r>
      <w:r w:rsidRPr="003B60C7">
        <w:rPr>
          <w:rFonts w:ascii="Times New Roman" w:eastAsia="Calibri" w:hAnsi="Times New Roman" w:cs="Times New Roman"/>
          <w:sz w:val="28"/>
          <w:szCs w:val="28"/>
        </w:rPr>
        <w:t xml:space="preserve"> </w:t>
      </w:r>
      <w:r w:rsidRPr="003B60C7">
        <w:rPr>
          <w:rFonts w:ascii="Times New Roman" w:eastAsia="Calibri" w:hAnsi="Times New Roman" w:cs="Times New Roman"/>
          <w:sz w:val="28"/>
          <w:szCs w:val="28"/>
          <w:lang w:val="en-US"/>
        </w:rPr>
        <w:t>mater</w:t>
      </w:r>
      <w:r w:rsidRPr="003B60C7">
        <w:rPr>
          <w:rFonts w:ascii="Times New Roman" w:eastAsia="Calibri" w:hAnsi="Times New Roman" w:cs="Times New Roman"/>
          <w:sz w:val="28"/>
          <w:szCs w:val="28"/>
        </w:rPr>
        <w:t>»)</w:t>
      </w:r>
      <w:r w:rsidRPr="003B60C7">
        <w:rPr>
          <w:rFonts w:ascii="Times New Roman" w:eastAsia="Times New Roman" w:hAnsi="Times New Roman" w:cs="Times New Roman"/>
          <w:sz w:val="28"/>
          <w:szCs w:val="28"/>
        </w:rPr>
        <w:t>.</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Полифония в западной и русской духовной музыке. Жанры: кантата, духовный концерт, реквием.</w:t>
      </w:r>
      <w:r w:rsidRPr="003B60C7">
        <w:rPr>
          <w:rFonts w:ascii="Times New Roman" w:eastAsia="Times New Roman" w:hAnsi="Times New Roman" w:cs="Times New Roman"/>
          <w:sz w:val="28"/>
          <w:szCs w:val="28"/>
        </w:rPr>
        <w:t xml:space="preserve"> Небесное и земное в музыке И.С. Баха</w:t>
      </w:r>
      <w:r w:rsidRPr="003B60C7">
        <w:rPr>
          <w:rFonts w:ascii="Times New Roman" w:hAnsi="Times New Roman" w:cs="Times New Roman"/>
          <w:sz w:val="28"/>
          <w:szCs w:val="28"/>
        </w:rPr>
        <w:t>.</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 7 «Жанры музыкального искусства»</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Сюита, цикл миниатюр (вокальных, инструментальных). Принцип контраста. Прелюдия и фуга.</w:t>
      </w:r>
    </w:p>
    <w:p w:rsidR="008F4B75" w:rsidRPr="003B60C7" w:rsidRDefault="008F4B75" w:rsidP="008F4B75">
      <w:pPr>
        <w:shd w:val="clear" w:color="auto" w:fill="FFFFFF"/>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sz w:val="28"/>
          <w:szCs w:val="28"/>
        </w:rPr>
        <w:t>Соната, концерт: трёхчастная форма, контраст основных тем, разработочный принцип развития.</w:t>
      </w:r>
      <w:r w:rsidRPr="003B60C7">
        <w:rPr>
          <w:rFonts w:ascii="Times New Roman" w:eastAsia="Times New Roman" w:hAnsi="Times New Roman" w:cs="Times New Roman"/>
          <w:sz w:val="28"/>
          <w:szCs w:val="28"/>
        </w:rPr>
        <w:t xml:space="preserve"> Инструментальный концерт (А. Вивальди.  «Времена года» («Весна», «Зима»).</w:t>
      </w:r>
      <w:r w:rsidRPr="003B60C7">
        <w:rPr>
          <w:rFonts w:ascii="Times New Roman" w:eastAsia="Calibri" w:hAnsi="Times New Roman" w:cs="Times New Roman"/>
          <w:sz w:val="28"/>
          <w:szCs w:val="28"/>
        </w:rPr>
        <w:t xml:space="preserve"> Жанры вокальной (в том числе песня, романс, ария, вокальный цикл) и театральной музыки (в том числе опера, балет, мюзикл и оперетта).</w:t>
      </w:r>
      <w:r w:rsidRPr="003B60C7">
        <w:rPr>
          <w:rFonts w:ascii="Times New Roman" w:eastAsia="Times New Roman" w:hAnsi="Times New Roman" w:cs="Times New Roman"/>
          <w:spacing w:val="-3"/>
          <w:sz w:val="28"/>
          <w:szCs w:val="28"/>
        </w:rPr>
        <w:t xml:space="preserve"> </w:t>
      </w:r>
      <w:r w:rsidRPr="003B60C7">
        <w:rPr>
          <w:rFonts w:ascii="Times New Roman" w:eastAsia="Times New Roman" w:hAnsi="Times New Roman" w:cs="Times New Roman"/>
          <w:sz w:val="28"/>
          <w:szCs w:val="28"/>
        </w:rPr>
        <w:t xml:space="preserve">Авторская песня: прошлое и настоящее. </w:t>
      </w:r>
    </w:p>
    <w:p w:rsidR="008F4B75" w:rsidRPr="003B60C7" w:rsidRDefault="008F4B75" w:rsidP="008F4B75">
      <w:pPr>
        <w:spacing w:after="0" w:line="240" w:lineRule="auto"/>
        <w:ind w:firstLine="709"/>
        <w:jc w:val="both"/>
        <w:rPr>
          <w:rFonts w:ascii="Times New Roman" w:eastAsia="Calibri" w:hAnsi="Times New Roman" w:cs="Times New Roman"/>
          <w:sz w:val="28"/>
          <w:szCs w:val="28"/>
        </w:rPr>
      </w:pPr>
      <w:r w:rsidRPr="003B60C7">
        <w:rPr>
          <w:rFonts w:ascii="Times New Roman" w:eastAsia="Calibri" w:hAnsi="Times New Roman" w:cs="Times New Roman"/>
          <w:sz w:val="28"/>
          <w:szCs w:val="28"/>
        </w:rPr>
        <w:t>Построение и развитие музыки (Ф. Шопен. Полонез (ля мажор), Ноктюрн фа минор).</w:t>
      </w:r>
    </w:p>
    <w:p w:rsidR="008F4B75" w:rsidRPr="003B60C7" w:rsidRDefault="008F4B75" w:rsidP="008F4B75">
      <w:pPr>
        <w:spacing w:after="0" w:line="240" w:lineRule="auto"/>
        <w:ind w:firstLine="709"/>
        <w:jc w:val="both"/>
        <w:rPr>
          <w:rFonts w:ascii="Times New Roman" w:eastAsia="Calibri" w:hAnsi="Times New Roman" w:cs="Times New Roman"/>
          <w:sz w:val="28"/>
          <w:szCs w:val="28"/>
        </w:rPr>
      </w:pPr>
      <w:r w:rsidRPr="003B60C7">
        <w:rPr>
          <w:rFonts w:ascii="Times New Roman" w:eastAsia="Calibri" w:hAnsi="Times New Roman" w:cs="Times New Roman"/>
          <w:sz w:val="28"/>
          <w:szCs w:val="28"/>
        </w:rPr>
        <w:t>Интонационно-образный анализ музыкального произведения.</w:t>
      </w:r>
      <w:r w:rsidRPr="003B60C7">
        <w:rPr>
          <w:rFonts w:ascii="Times New Roman" w:eastAsia="Times New Roman" w:hAnsi="Times New Roman" w:cs="Times New Roman"/>
          <w:spacing w:val="-3"/>
          <w:sz w:val="28"/>
          <w:szCs w:val="28"/>
        </w:rPr>
        <w:t xml:space="preserve"> Образы симфонической музыки. (Программная увертюра</w:t>
      </w:r>
      <w:r w:rsidRPr="003B60C7">
        <w:rPr>
          <w:rFonts w:ascii="Times New Roman" w:eastAsia="Times New Roman" w:hAnsi="Times New Roman" w:cs="Times New Roman"/>
          <w:sz w:val="28"/>
          <w:szCs w:val="28"/>
        </w:rPr>
        <w:t xml:space="preserve"> </w:t>
      </w:r>
      <w:r w:rsidRPr="003B60C7">
        <w:rPr>
          <w:rFonts w:ascii="Times New Roman" w:eastAsia="Times New Roman" w:hAnsi="Times New Roman" w:cs="Times New Roman"/>
          <w:spacing w:val="-3"/>
          <w:sz w:val="28"/>
          <w:szCs w:val="28"/>
        </w:rPr>
        <w:t>Л. Бетховена «Эгмонт», Увертюра-фантазия П.И. Чайковского «Ромео и Джульетта»).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8 «Связь музыки с другими видами искусства»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к драматическому спектаклю (на примере творчества Э. Грига, Л. ван Бетховена, А. Г. Шнитке, Д. Д. Шостаковича и др.).</w:t>
      </w:r>
    </w:p>
    <w:p w:rsidR="008F4B75" w:rsidRPr="003B60C7" w:rsidRDefault="008F4B75" w:rsidP="008F4B75">
      <w:pPr>
        <w:spacing w:after="0" w:line="240" w:lineRule="auto"/>
        <w:ind w:firstLine="709"/>
        <w:jc w:val="both"/>
        <w:rPr>
          <w:rFonts w:ascii="Times New Roman" w:eastAsia="Calibri" w:hAnsi="Times New Roman" w:cs="Times New Roman"/>
          <w:sz w:val="28"/>
          <w:szCs w:val="28"/>
        </w:rPr>
      </w:pPr>
      <w:r w:rsidRPr="003B60C7">
        <w:rPr>
          <w:rFonts w:ascii="Times New Roman" w:hAnsi="Times New Roman" w:cs="Times New Roman"/>
          <w:sz w:val="28"/>
          <w:szCs w:val="28"/>
        </w:rPr>
        <w:t>Единство музыки, драматургии, сценической живописи, хореографии.</w:t>
      </w:r>
      <w:r w:rsidRPr="003B60C7">
        <w:rPr>
          <w:rFonts w:ascii="Times New Roman" w:eastAsia="Calibri" w:hAnsi="Times New Roman" w:cs="Times New Roman"/>
          <w:sz w:val="28"/>
          <w:szCs w:val="28"/>
          <w:highlight w:val="yellow"/>
        </w:rPr>
        <w:t xml:space="preserve"> </w:t>
      </w:r>
      <w:r w:rsidRPr="003B60C7">
        <w:rPr>
          <w:rFonts w:ascii="Times New Roman" w:eastAsia="Calibri" w:hAnsi="Times New Roman" w:cs="Times New Roman"/>
          <w:sz w:val="28"/>
          <w:szCs w:val="28"/>
        </w:rPr>
        <w:t>Взаимодействие музыки, изобразительного искусства и литературы (К. Орф. Сценическая кантата для певцов, хора и оркестра «Кармина Бурана»). Мир старинной песни</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(Ф. Шуберт Вокальный цикл на ст. В. Мюллера «Прекрасная мельничиха» («В путь»), «Лесной царь» (ст. И. Гете). «Серенада» (сл. Л. Рельштаба, перевод Н. Огарева). «Ave Maria» (сл. В. Скотта).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9 «Современная музыка: основные жанры и направления»</w:t>
      </w:r>
    </w:p>
    <w:p w:rsidR="008F4B75" w:rsidRPr="003B60C7" w:rsidRDefault="008F4B75" w:rsidP="008F4B75">
      <w:pPr>
        <w:shd w:val="clear" w:color="auto" w:fill="FFFFFF"/>
        <w:spacing w:after="0" w:line="240" w:lineRule="auto"/>
        <w:ind w:firstLine="709"/>
        <w:jc w:val="both"/>
        <w:rPr>
          <w:rFonts w:ascii="Times New Roman" w:eastAsia="Times New Roman" w:hAnsi="Times New Roman" w:cs="Times New Roman"/>
          <w:sz w:val="28"/>
          <w:szCs w:val="28"/>
        </w:rPr>
      </w:pPr>
      <w:r w:rsidRPr="003B60C7">
        <w:rPr>
          <w:rFonts w:ascii="Times New Roman" w:hAnsi="Times New Roman" w:cs="Times New Roman"/>
          <w:sz w:val="28"/>
          <w:szCs w:val="28"/>
        </w:rPr>
        <w:t>Особенности жанра. Классика жанра — мюзиклы середины XX века (на примере творчества Ф. Лоу, Р. Роджерса, Э. Л. Уэббера и др.). Современные постановки в жанре мюзикла на российской сцене.</w:t>
      </w:r>
      <w:r w:rsidRPr="003B60C7">
        <w:rPr>
          <w:rFonts w:ascii="Times New Roman" w:eastAsia="Calibri" w:hAnsi="Times New Roman" w:cs="Times New Roman"/>
          <w:sz w:val="28"/>
          <w:szCs w:val="28"/>
        </w:rPr>
        <w:t xml:space="preserve"> Стили, направления и жанры современной музыки</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 xml:space="preserve">(Ч. Айвз. «Космический пейзаж», Э. Артемьев. </w:t>
      </w:r>
      <w:r w:rsidRPr="003B60C7">
        <w:rPr>
          <w:rFonts w:ascii="Times New Roman" w:eastAsia="Calibri" w:hAnsi="Times New Roman" w:cs="Times New Roman"/>
          <w:sz w:val="28"/>
          <w:szCs w:val="28"/>
        </w:rPr>
        <w:lastRenderedPageBreak/>
        <w:t xml:space="preserve">«Мозаика»). </w:t>
      </w:r>
      <w:r w:rsidRPr="003B60C7">
        <w:rPr>
          <w:rFonts w:ascii="Times New Roman" w:eastAsia="Times New Roman" w:hAnsi="Times New Roman" w:cs="Times New Roman"/>
          <w:sz w:val="28"/>
          <w:szCs w:val="28"/>
        </w:rPr>
        <w:t xml:space="preserve">Джаз – искусство </w:t>
      </w:r>
      <w:r w:rsidRPr="003B60C7">
        <w:rPr>
          <w:rFonts w:ascii="Times New Roman" w:eastAsia="Times New Roman" w:hAnsi="Times New Roman" w:cs="Times New Roman"/>
          <w:sz w:val="28"/>
          <w:szCs w:val="28"/>
          <w:lang w:val="en-US"/>
        </w:rPr>
        <w:t>XX</w:t>
      </w:r>
      <w:r w:rsidRPr="003B60C7">
        <w:rPr>
          <w:rFonts w:ascii="Times New Roman" w:eastAsia="Times New Roman" w:hAnsi="Times New Roman" w:cs="Times New Roman"/>
          <w:sz w:val="28"/>
          <w:szCs w:val="28"/>
        </w:rPr>
        <w:t xml:space="preserve"> века (Негритянский спиричуэл, «Любимый мой» сл. А. Гершвина, русский текст Т. Сикорской,</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Л. Армстронг «Блюз Западной окраины»).</w:t>
      </w:r>
      <w:r w:rsidRPr="003B60C7">
        <w:rPr>
          <w:rFonts w:ascii="Times New Roman" w:eastAsia="Times New Roman" w:hAnsi="Times New Roman" w:cs="Times New Roman"/>
          <w:spacing w:val="-3"/>
          <w:sz w:val="28"/>
          <w:szCs w:val="28"/>
        </w:rPr>
        <w:t xml:space="preserve"> Мир музыкального театра.</w:t>
      </w:r>
      <w:r w:rsidRPr="003B60C7">
        <w:rPr>
          <w:rFonts w:ascii="Times New Roman" w:eastAsia="Times New Roman" w:hAnsi="Times New Roman" w:cs="Times New Roman"/>
          <w:sz w:val="28"/>
          <w:szCs w:val="28"/>
        </w:rPr>
        <w:t xml:space="preserve"> Вечные темы искусства и жизни (</w:t>
      </w:r>
      <w:r w:rsidRPr="003B60C7">
        <w:rPr>
          <w:rFonts w:ascii="Times New Roman" w:eastAsia="Calibri" w:hAnsi="Times New Roman" w:cs="Times New Roman"/>
          <w:sz w:val="28"/>
          <w:szCs w:val="28"/>
        </w:rPr>
        <w:t xml:space="preserve">Л. Бернстайн, Мюзикл «Вестсайдская история»). </w:t>
      </w:r>
      <w:r w:rsidRPr="003B60C7">
        <w:rPr>
          <w:rFonts w:ascii="Times New Roman" w:eastAsia="Times New Roman" w:hAnsi="Times New Roman" w:cs="Times New Roman"/>
          <w:spacing w:val="-3"/>
          <w:sz w:val="28"/>
          <w:szCs w:val="28"/>
        </w:rPr>
        <w:t>Образы киномузыки (И. Дунаевский Марш из к/ф «Веселые ребята» сл. В. Лебедева-Кумача, Ф. Лей «История любви»).</w:t>
      </w:r>
    </w:p>
    <w:p w:rsidR="008F4B75" w:rsidRPr="003B60C7" w:rsidRDefault="008F4B75" w:rsidP="008F4B75">
      <w:pPr>
        <w:spacing w:after="0" w:line="240" w:lineRule="auto"/>
        <w:ind w:firstLine="709"/>
        <w:rPr>
          <w:rFonts w:ascii="Times New Roman" w:hAnsi="Times New Roman" w:cs="Times New Roman"/>
          <w:sz w:val="28"/>
          <w:szCs w:val="28"/>
        </w:rPr>
      </w:pPr>
      <w:bookmarkStart w:id="9" w:name="_Toc83236053"/>
    </w:p>
    <w:p w:rsidR="008F4B75" w:rsidRPr="003B60C7" w:rsidRDefault="008F4B75" w:rsidP="008F4B75">
      <w:pPr>
        <w:spacing w:after="0" w:line="240" w:lineRule="auto"/>
        <w:rPr>
          <w:rFonts w:ascii="Times New Roman" w:hAnsi="Times New Roman" w:cs="Times New Roman"/>
          <w:b/>
          <w:sz w:val="28"/>
          <w:szCs w:val="28"/>
        </w:rPr>
      </w:pPr>
      <w:r w:rsidRPr="003B60C7">
        <w:rPr>
          <w:rFonts w:ascii="Times New Roman" w:hAnsi="Times New Roman" w:cs="Times New Roman"/>
          <w:b/>
          <w:sz w:val="28"/>
          <w:szCs w:val="28"/>
        </w:rPr>
        <w:t>7 КЛАСС</w:t>
      </w:r>
      <w:bookmarkEnd w:id="9"/>
    </w:p>
    <w:p w:rsidR="008F4B75" w:rsidRPr="003B60C7" w:rsidRDefault="008F4B75" w:rsidP="008F4B75">
      <w:pPr>
        <w:spacing w:after="0" w:line="240" w:lineRule="auto"/>
        <w:ind w:firstLine="709"/>
        <w:jc w:val="both"/>
        <w:rPr>
          <w:rFonts w:ascii="Times New Roman" w:hAnsi="Times New Roman" w:cs="Times New Roman"/>
          <w:b/>
          <w:sz w:val="28"/>
          <w:szCs w:val="28"/>
        </w:rPr>
      </w:pPr>
      <w:r w:rsidRPr="003B60C7">
        <w:rPr>
          <w:rFonts w:ascii="Times New Roman" w:hAnsi="Times New Roman" w:cs="Times New Roman"/>
          <w:sz w:val="28"/>
          <w:szCs w:val="28"/>
        </w:rPr>
        <w:t>Содержание предмета за курс 7 класса включает модули:</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1 «Музыка моего края»</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3B60C7">
        <w:rPr>
          <w:rFonts w:ascii="Times New Roman" w:hAnsi="Times New Roman" w:cs="Times New Roman"/>
          <w:spacing w:val="-2"/>
          <w:sz w:val="28"/>
          <w:szCs w:val="28"/>
        </w:rPr>
        <w:t>Современная музыкальная культура родного края.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3B60C7">
        <w:rPr>
          <w:rFonts w:ascii="Times New Roman" w:hAnsi="Times New Roman" w:cs="Times New Roman"/>
          <w:spacing w:val="-2"/>
          <w:sz w:val="28"/>
          <w:szCs w:val="28"/>
        </w:rPr>
        <w:t>Гимн республики, города (при наличии). Земляки – композиторы, исполнители, деятели культуры. Театр, филармония, консерватория.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 2 «Народное музыкальное творчество России»</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Взаимное влияние фольклорных традиций друг на друга.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Этнографические экспедиции и фестивали.</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Современная жизнь фольклора.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3 «Музыка народов мира»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Африканская музыка – стихия ритма.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Интонационно-ладовая основа музыки стран Азии, уникальные традиции, музыкальные инструменты.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Представления о роли музыки в жизни людей. Стили и жанры американской музыки (кантри, блюз, спиричуэлс, самба, босса-нова и др.). Смешение интонаций и ритмов различного происхождения.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 4 «Европейская классическая музыка»</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Развитие музыкальных образов. Музыкальная тема. Принципы музыкального развития: повтор, контраст, разработка.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Музыкальная форма – строение музыкального произведения.</w:t>
      </w:r>
    </w:p>
    <w:p w:rsidR="008F4B75" w:rsidRPr="003B60C7" w:rsidRDefault="008F4B75" w:rsidP="008F4B75">
      <w:pPr>
        <w:spacing w:after="0" w:line="240" w:lineRule="auto"/>
        <w:ind w:firstLine="709"/>
        <w:contextualSpacing/>
        <w:jc w:val="both"/>
        <w:rPr>
          <w:rFonts w:ascii="Times New Roman" w:eastAsia="Calibri" w:hAnsi="Times New Roman" w:cs="Times New Roman"/>
          <w:sz w:val="28"/>
          <w:szCs w:val="28"/>
        </w:rPr>
      </w:pPr>
      <w:r w:rsidRPr="003B60C7">
        <w:rPr>
          <w:rFonts w:ascii="Times New Roman" w:hAnsi="Times New Roman" w:cs="Times New Roman"/>
          <w:sz w:val="28"/>
          <w:szCs w:val="28"/>
        </w:rPr>
        <w:t xml:space="preserve">Стиль как единство эстетических идеалов, круга образов, драматургических приёмов, музыкального языка. (На примере творчества В. А. Моцарта, К. Дебюсси, А. Шёнберга и др.) </w:t>
      </w:r>
      <w:r w:rsidRPr="003B60C7">
        <w:rPr>
          <w:rFonts w:ascii="Times New Roman" w:eastAsia="Calibri" w:hAnsi="Times New Roman" w:cs="Times New Roman"/>
          <w:sz w:val="28"/>
          <w:szCs w:val="28"/>
        </w:rPr>
        <w:t>Жанры западно-европейской музыки – месса, прелюдия, фуга, реквием, кантата, оратория, сюита</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(И. Бах Прелюдия до мажор, Фуга ре диез минор, Высокая месса си минор, Оратория «Страсти по Матфею», Сюита № 2 (7 часть «Шутка»), Г. Гендель Пассакалия из сюиты соль минор, Хор «Аллилуйя» (№ 44) из оратории «Мессия», Д. Каччини. «Ave Maria», В. Моцарт Реквием («Dies ire», «Lacrimoza»). Формы построения музыки</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(Й. Гайдн Симфония № 103 («С тремоло литавр»), В. Моцарт «Маленькая ночная серенада» (Рондо),</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Л. Бетховен Симфония № 5, Соната № 7, Соната № 8 («Патетическая»), Соната № 14 («Лунная»), Соната № 23 («Аппассионата»).</w:t>
      </w:r>
    </w:p>
    <w:p w:rsidR="008F4B75" w:rsidRPr="003B60C7" w:rsidRDefault="008F4B75" w:rsidP="008F4B75">
      <w:pPr>
        <w:spacing w:after="0" w:line="240" w:lineRule="auto"/>
        <w:ind w:firstLine="709"/>
        <w:contextualSpacing/>
        <w:jc w:val="both"/>
        <w:rPr>
          <w:rFonts w:ascii="Times New Roman" w:eastAsia="Calibri" w:hAnsi="Times New Roman" w:cs="Times New Roman"/>
          <w:sz w:val="28"/>
          <w:szCs w:val="28"/>
        </w:rPr>
      </w:pPr>
      <w:r w:rsidRPr="003B60C7">
        <w:rPr>
          <w:rFonts w:ascii="Times New Roman" w:eastAsia="Times New Roman" w:hAnsi="Times New Roman" w:cs="Times New Roman"/>
          <w:sz w:val="28"/>
          <w:szCs w:val="28"/>
        </w:rPr>
        <w:t>Циклические формы инстру</w:t>
      </w:r>
      <w:r w:rsidRPr="003B60C7">
        <w:rPr>
          <w:rFonts w:ascii="Times New Roman" w:eastAsia="Times New Roman" w:hAnsi="Times New Roman" w:cs="Times New Roman"/>
          <w:spacing w:val="-2"/>
          <w:sz w:val="28"/>
          <w:szCs w:val="28"/>
        </w:rPr>
        <w:t>ментальной му</w:t>
      </w:r>
      <w:r w:rsidRPr="003B60C7">
        <w:rPr>
          <w:rFonts w:ascii="Times New Roman" w:eastAsia="Times New Roman" w:hAnsi="Times New Roman" w:cs="Times New Roman"/>
          <w:sz w:val="28"/>
          <w:szCs w:val="28"/>
        </w:rPr>
        <w:t xml:space="preserve">зыки </w:t>
      </w:r>
      <w:r w:rsidRPr="003B60C7">
        <w:rPr>
          <w:rFonts w:ascii="Times New Roman" w:eastAsia="Calibri" w:hAnsi="Times New Roman" w:cs="Times New Roman"/>
          <w:sz w:val="28"/>
          <w:szCs w:val="28"/>
        </w:rPr>
        <w:t>– соната, симфония, концерт, сюита</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(В. Моцарт. Соната до мажор (эксп. Ι ч.), Симфония № 40, Соната № 11, Ф. Шуберт Симфония № 8 («Неоконченная»), И.С. Бах</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Итальянский концерт). Д. Шостакович Симфония № 7 «Ленинградская».</w:t>
      </w:r>
    </w:p>
    <w:p w:rsidR="008F4B75" w:rsidRPr="003B60C7" w:rsidRDefault="008F4B75" w:rsidP="008F4B75">
      <w:pPr>
        <w:spacing w:after="0" w:line="240" w:lineRule="auto"/>
        <w:ind w:firstLine="709"/>
        <w:contextualSpacing/>
        <w:jc w:val="both"/>
        <w:rPr>
          <w:rFonts w:ascii="Times New Roman" w:eastAsia="Times New Roman" w:hAnsi="Times New Roman" w:cs="Times New Roman"/>
          <w:spacing w:val="-3"/>
          <w:sz w:val="28"/>
          <w:szCs w:val="28"/>
        </w:rPr>
      </w:pPr>
      <w:r w:rsidRPr="003B60C7">
        <w:rPr>
          <w:rFonts w:ascii="Times New Roman" w:eastAsia="Times New Roman" w:hAnsi="Times New Roman" w:cs="Times New Roman"/>
          <w:spacing w:val="-3"/>
          <w:sz w:val="28"/>
          <w:szCs w:val="28"/>
        </w:rPr>
        <w:lastRenderedPageBreak/>
        <w:t>Камерная инструментальная музыка</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pacing w:val="-3"/>
          <w:sz w:val="28"/>
          <w:szCs w:val="28"/>
        </w:rPr>
        <w:t xml:space="preserve">(Ф. Шопен Вальс № 6, Мазурка № 1, </w:t>
      </w:r>
      <w:r w:rsidRPr="003B60C7">
        <w:rPr>
          <w:rFonts w:ascii="Times New Roman" w:eastAsia="Calibri" w:hAnsi="Times New Roman" w:cs="Times New Roman"/>
          <w:sz w:val="28"/>
          <w:szCs w:val="28"/>
        </w:rPr>
        <w:t>И. Штраус «Полька-пиццикато»,</w:t>
      </w:r>
      <w:r w:rsidRPr="003B60C7">
        <w:rPr>
          <w:rFonts w:ascii="Times New Roman" w:eastAsia="Times New Roman" w:hAnsi="Times New Roman" w:cs="Times New Roman"/>
          <w:spacing w:val="-3"/>
          <w:sz w:val="28"/>
          <w:szCs w:val="28"/>
        </w:rPr>
        <w:t xml:space="preserve"> </w:t>
      </w:r>
      <w:r w:rsidRPr="003B60C7">
        <w:rPr>
          <w:rFonts w:ascii="Times New Roman" w:eastAsia="Calibri" w:hAnsi="Times New Roman" w:cs="Times New Roman"/>
          <w:sz w:val="28"/>
          <w:szCs w:val="28"/>
        </w:rPr>
        <w:t>М. Огинский Полонез ре минор</w:t>
      </w:r>
      <w:r w:rsidRPr="003B60C7">
        <w:rPr>
          <w:rFonts w:ascii="Times New Roman" w:eastAsia="Times New Roman" w:hAnsi="Times New Roman" w:cs="Times New Roman"/>
          <w:spacing w:val="-3"/>
          <w:sz w:val="28"/>
          <w:szCs w:val="28"/>
        </w:rPr>
        <w:t xml:space="preserve">). </w:t>
      </w:r>
    </w:p>
    <w:p w:rsidR="008F4B75" w:rsidRPr="003B60C7" w:rsidRDefault="008F4B75" w:rsidP="008F4B75">
      <w:pPr>
        <w:spacing w:after="0" w:line="240" w:lineRule="auto"/>
        <w:ind w:firstLine="709"/>
        <w:contextualSpacing/>
        <w:jc w:val="both"/>
        <w:rPr>
          <w:rFonts w:ascii="Times New Roman" w:eastAsia="Calibri" w:hAnsi="Times New Roman" w:cs="Times New Roman"/>
          <w:sz w:val="28"/>
          <w:szCs w:val="28"/>
        </w:rPr>
      </w:pPr>
      <w:r w:rsidRPr="003B60C7">
        <w:rPr>
          <w:rFonts w:ascii="Times New Roman" w:eastAsia="Times New Roman" w:hAnsi="Times New Roman" w:cs="Times New Roman"/>
          <w:spacing w:val="-3"/>
          <w:sz w:val="28"/>
          <w:szCs w:val="28"/>
        </w:rPr>
        <w:t>Этюд (Ф. Шопен Этюд № 12). Транскрипция</w:t>
      </w:r>
      <w:r w:rsidRPr="003B60C7">
        <w:rPr>
          <w:rFonts w:ascii="Times New Roman" w:eastAsia="Calibri" w:hAnsi="Times New Roman" w:cs="Times New Roman"/>
          <w:sz w:val="28"/>
          <w:szCs w:val="28"/>
        </w:rPr>
        <w:t xml:space="preserve"> (Ф. Лист. Венгерская рапсодия № 2, Этюд Паганини № 6</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И. Бах-Ф. Бузони Чакона из Партиты № 2 для скрипки соло.).</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5 «Русская классическая музыка»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членов «Могучей кучки», С. С. Прокофьева, Г. В. Свиридова и др.).</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Мировая слава русского балета. Творчество композиторов (П. И. Чайковский, С. С. Прокофьев, И. Ф. Стравинский, Р. К. Щедрин), балетмейстеров, артистов балета. Дягилевские сезоны.</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Творчество выдающихся отечественных исполнителей (С. Рихтер, Л. Коган, М. Ростропович, Е. Мравинский и др.). Консерватории в Москве и Санкт-Петербурге, родном городе. Конкурс имени П. И. Чайковского</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Идея светомузыки. Мистерии А. Н. Скрябина. Терменвокс, синтезатор Е. Мурзина, электронная музыка (на примере творчества А. Г. Шнитке, Э. Н. Артемьева и др.)</w:t>
      </w:r>
      <w:r w:rsidRPr="003B60C7">
        <w:rPr>
          <w:rFonts w:ascii="Times New Roman" w:eastAsia="Calibri" w:hAnsi="Times New Roman" w:cs="Times New Roman"/>
          <w:sz w:val="28"/>
          <w:szCs w:val="28"/>
        </w:rPr>
        <w:t xml:space="preserve"> Русская музыка </w:t>
      </w:r>
      <w:r w:rsidRPr="003B60C7">
        <w:rPr>
          <w:rFonts w:ascii="Times New Roman" w:eastAsia="Calibri" w:hAnsi="Times New Roman" w:cs="Times New Roman"/>
          <w:sz w:val="28"/>
          <w:szCs w:val="28"/>
          <w:lang w:val="en-US"/>
        </w:rPr>
        <w:t>XX</w:t>
      </w:r>
      <w:r w:rsidRPr="003B60C7">
        <w:rPr>
          <w:rFonts w:ascii="Times New Roman" w:eastAsia="Calibri" w:hAnsi="Times New Roman" w:cs="Times New Roman"/>
          <w:sz w:val="28"/>
          <w:szCs w:val="28"/>
        </w:rPr>
        <w:t xml:space="preserve"> века (А. Скрябин Прелюдия № 4, А. Шнитке Кончерто гроссо, Сюита в старинном стиле,</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А. Журбин, Рок-опера «Орфей и Эвридика»).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6 «Истоки и образы русской и европейской духовной музыки»</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Сохранение традиций духовной музыки сегодня. </w:t>
      </w:r>
    </w:p>
    <w:p w:rsidR="008F4B75" w:rsidRPr="003B60C7" w:rsidRDefault="008F4B75" w:rsidP="008F4B75">
      <w:pPr>
        <w:spacing w:after="0" w:line="240" w:lineRule="auto"/>
        <w:ind w:firstLine="709"/>
        <w:contextualSpacing/>
        <w:jc w:val="both"/>
        <w:rPr>
          <w:rFonts w:ascii="Times New Roman" w:eastAsia="Calibri" w:hAnsi="Times New Roman" w:cs="Times New Roman"/>
          <w:sz w:val="28"/>
          <w:szCs w:val="28"/>
        </w:rPr>
      </w:pPr>
      <w:r w:rsidRPr="003B60C7">
        <w:rPr>
          <w:rFonts w:ascii="Times New Roman" w:hAnsi="Times New Roman" w:cs="Times New Roman"/>
          <w:sz w:val="28"/>
          <w:szCs w:val="28"/>
        </w:rPr>
        <w:t>Переосмысление религиозной темы в творчестве композиторов XX–XXI веков. Религиозная тематика в контексте поп-культуры.</w:t>
      </w:r>
      <w:r w:rsidRPr="003B60C7">
        <w:rPr>
          <w:rFonts w:ascii="Times New Roman" w:eastAsia="Calibri" w:hAnsi="Times New Roman" w:cs="Times New Roman"/>
          <w:sz w:val="28"/>
          <w:szCs w:val="28"/>
        </w:rPr>
        <w:t xml:space="preserve"> Русская духовная музыка – знаменный распев, кант, литургия, хоровой концерт</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 xml:space="preserve">(знаменный распев, П.И.Чайковский «Всенощное бдение» («Богородице Дево, радуйся» № 8), «Покаянная молитва о Руси», С. Рахманинов «Всенощное бдение»).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b/>
          <w:sz w:val="28"/>
          <w:szCs w:val="28"/>
        </w:rPr>
        <w:t>Модуль № 7 «Жанры музыкального искусства»</w:t>
      </w:r>
      <w:r w:rsidRPr="003B60C7">
        <w:rPr>
          <w:rFonts w:ascii="Times New Roman" w:hAnsi="Times New Roman" w:cs="Times New Roman"/>
          <w:sz w:val="28"/>
          <w:szCs w:val="28"/>
        </w:rPr>
        <w:t xml:space="preserve">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Одночастные симфонические жанры (увертюра, картина). Симфония.</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 xml:space="preserve">Опера, балет. Либретто. Строение музыкального спектакля: увертюра, действия, антракты, финал.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Массовые сцены. Сольные номера главных героев. Номерная структура и сквозное развитие сюжета. Лейтмотивы.</w:t>
      </w:r>
    </w:p>
    <w:p w:rsidR="008F4B75" w:rsidRPr="003B60C7" w:rsidRDefault="008F4B75" w:rsidP="008F4B75">
      <w:pPr>
        <w:spacing w:after="0" w:line="240" w:lineRule="auto"/>
        <w:ind w:firstLine="709"/>
        <w:jc w:val="both"/>
        <w:rPr>
          <w:rFonts w:ascii="Times New Roman" w:eastAsia="Calibri" w:hAnsi="Times New Roman" w:cs="Times New Roman"/>
          <w:sz w:val="28"/>
          <w:szCs w:val="28"/>
        </w:rPr>
      </w:pPr>
      <w:r w:rsidRPr="003B60C7">
        <w:rPr>
          <w:rFonts w:ascii="Times New Roman" w:hAnsi="Times New Roman" w:cs="Times New Roman"/>
          <w:sz w:val="28"/>
          <w:szCs w:val="28"/>
        </w:rPr>
        <w:t>Роль оркестра в музыкальном спектакле.</w:t>
      </w:r>
      <w:r w:rsidRPr="003B60C7">
        <w:rPr>
          <w:rFonts w:ascii="Times New Roman" w:eastAsia="Calibri" w:hAnsi="Times New Roman" w:cs="Times New Roman"/>
          <w:sz w:val="28"/>
          <w:szCs w:val="28"/>
        </w:rPr>
        <w:t xml:space="preserve"> В музыкальном театре</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(К. Глюк. Опера «Орфей и Эвридика», Ж. Бизе Опера «Кармен», Д. Верди «Риголетто»).</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pacing w:val="-3"/>
          <w:sz w:val="28"/>
          <w:szCs w:val="28"/>
        </w:rPr>
        <w:t>Два направления музыкальной культуры: светская и духовная музыка. Ф. Шуберт Вокальный цикл на ст. В. Мюллера «Прекрасная мельничиха», «Лесной царь» (ст. И. Гете), «Ave Maria»).</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t>Модуль № 8 «Связь музыки с другими видами искусства»</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b/>
          <w:sz w:val="28"/>
          <w:szCs w:val="28"/>
        </w:rPr>
      </w:pPr>
      <w:r w:rsidRPr="003B60C7">
        <w:rPr>
          <w:rFonts w:ascii="Times New Roman" w:hAnsi="Times New Roman" w:cs="Times New Roman"/>
          <w:b/>
          <w:sz w:val="28"/>
          <w:szCs w:val="28"/>
        </w:rPr>
        <w:lastRenderedPageBreak/>
        <w:t>Модуль № 9 «Современная музыка: основные жанры и направления»</w:t>
      </w:r>
    </w:p>
    <w:p w:rsidR="008F4B75" w:rsidRPr="003B60C7" w:rsidRDefault="008F4B75" w:rsidP="008F4B75">
      <w:pPr>
        <w:spacing w:after="0" w:line="240" w:lineRule="auto"/>
        <w:ind w:firstLine="709"/>
        <w:contextualSpacing/>
        <w:jc w:val="both"/>
        <w:rPr>
          <w:rFonts w:ascii="Times New Roman" w:eastAsia="Calibri" w:hAnsi="Times New Roman" w:cs="Times New Roman"/>
          <w:sz w:val="28"/>
          <w:szCs w:val="28"/>
        </w:rPr>
      </w:pPr>
      <w:r w:rsidRPr="003B60C7">
        <w:rPr>
          <w:rFonts w:ascii="Times New Roman" w:hAnsi="Times New Roman" w:cs="Times New Roman"/>
          <w:sz w:val="28"/>
          <w:szCs w:val="28"/>
        </w:rPr>
        <w:t xml:space="preserve">Направления и стили молодёжной музыкальной культуры XX–XXI веков (рок-н-ролл, рок, панк, рэп, хип-хоп и др.). Социальный и коммерческий контекст массовой музыкальной культуры. </w:t>
      </w:r>
      <w:r w:rsidRPr="003B60C7">
        <w:rPr>
          <w:rFonts w:ascii="Times New Roman" w:eastAsia="Calibri" w:hAnsi="Times New Roman" w:cs="Times New Roman"/>
          <w:sz w:val="28"/>
          <w:szCs w:val="28"/>
        </w:rPr>
        <w:t>Музыка в кино (И. Дунаевский. Марш из к/ф «Веселые ребята»,</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Ф. Лэй. «История любви»).</w:t>
      </w:r>
    </w:p>
    <w:p w:rsidR="008F4B75" w:rsidRPr="003B60C7" w:rsidRDefault="008F4B75" w:rsidP="008F4B75">
      <w:pPr>
        <w:spacing w:after="0" w:line="240" w:lineRule="auto"/>
        <w:ind w:firstLine="709"/>
        <w:contextualSpacing/>
        <w:jc w:val="both"/>
        <w:rPr>
          <w:rFonts w:ascii="Times New Roman" w:eastAsia="Calibri" w:hAnsi="Times New Roman" w:cs="Times New Roman"/>
          <w:sz w:val="28"/>
          <w:szCs w:val="28"/>
        </w:rPr>
      </w:pPr>
      <w:r w:rsidRPr="003B60C7">
        <w:rPr>
          <w:rFonts w:ascii="Times New Roman" w:eastAsia="Calibri" w:hAnsi="Times New Roman" w:cs="Times New Roman"/>
          <w:sz w:val="28"/>
          <w:szCs w:val="28"/>
        </w:rPr>
        <w:t>Классика и современность (Р. Щедрин. Опера «Не только любовь». (Песня и частушки Варвары),</w:t>
      </w:r>
      <w:r w:rsidRPr="003B60C7">
        <w:rPr>
          <w:rFonts w:ascii="Times New Roman" w:eastAsia="Calibri" w:hAnsi="Times New Roman" w:cs="Times New Roman"/>
          <w:sz w:val="28"/>
          <w:szCs w:val="28"/>
        </w:rPr>
        <w:tab/>
        <w:t xml:space="preserve"> Ж. Бизе–Р. Щедрин Балет «Кармен-сюита», Э. Уэббер Рок-опера «Иисус Христос – суперзвезда»,</w:t>
      </w:r>
      <w:r w:rsidRPr="003B60C7">
        <w:rPr>
          <w:rFonts w:ascii="Times New Roman" w:hAnsi="Times New Roman" w:cs="Times New Roman"/>
          <w:sz w:val="28"/>
          <w:szCs w:val="28"/>
        </w:rPr>
        <w:t xml:space="preserve"> </w:t>
      </w:r>
      <w:r w:rsidRPr="003B60C7">
        <w:rPr>
          <w:rFonts w:ascii="Times New Roman" w:eastAsia="Calibri" w:hAnsi="Times New Roman" w:cs="Times New Roman"/>
          <w:sz w:val="28"/>
          <w:szCs w:val="28"/>
        </w:rPr>
        <w:t xml:space="preserve">Д. Кабалевский «Реквием» на ст. Р. Рождественского («Наши дети», «Помните!»). </w:t>
      </w:r>
    </w:p>
    <w:p w:rsidR="008F4B75" w:rsidRPr="003B60C7" w:rsidRDefault="008F4B75" w:rsidP="008F4B75">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3B60C7">
        <w:rPr>
          <w:rFonts w:ascii="Times New Roman" w:hAnsi="Times New Roman" w:cs="Times New Roman"/>
          <w:sz w:val="28"/>
          <w:szCs w:val="28"/>
        </w:rPr>
        <w:t>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8F4B75" w:rsidRPr="003B60C7" w:rsidRDefault="008F4B75" w:rsidP="008F4B75">
      <w:pPr>
        <w:spacing w:after="0" w:line="240" w:lineRule="auto"/>
        <w:ind w:firstLine="709"/>
        <w:jc w:val="both"/>
        <w:rPr>
          <w:rFonts w:ascii="Times New Roman" w:hAnsi="Times New Roman" w:cs="Times New Roman"/>
          <w:bCs/>
          <w:sz w:val="28"/>
          <w:szCs w:val="28"/>
        </w:rPr>
      </w:pPr>
    </w:p>
    <w:p w:rsidR="008F4B75" w:rsidRPr="003B60C7" w:rsidRDefault="008F4B75" w:rsidP="008F4B75">
      <w:pPr>
        <w:spacing w:after="0" w:line="240" w:lineRule="auto"/>
        <w:rPr>
          <w:rFonts w:ascii="Times New Roman" w:eastAsiaTheme="majorEastAsia" w:hAnsi="Times New Roman" w:cs="Times New Roman"/>
          <w:b/>
          <w:bCs/>
          <w:sz w:val="28"/>
          <w:szCs w:val="28"/>
        </w:rPr>
      </w:pPr>
      <w:r w:rsidRPr="003B60C7">
        <w:rPr>
          <w:rFonts w:ascii="Times New Roman" w:eastAsiaTheme="majorEastAsia" w:hAnsi="Times New Roman" w:cs="Times New Roman"/>
          <w:b/>
          <w:bCs/>
          <w:sz w:val="28"/>
          <w:szCs w:val="28"/>
        </w:rPr>
        <w:t>8 КЛАСС</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Содержание предмета за курс 8 класса 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 </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p>
    <w:p w:rsidR="008F4B75" w:rsidRPr="003B60C7" w:rsidRDefault="008F4B75" w:rsidP="008F4B75">
      <w:pPr>
        <w:spacing w:after="0" w:line="240" w:lineRule="auto"/>
        <w:ind w:firstLine="709"/>
        <w:rPr>
          <w:rFonts w:ascii="Times New Roman" w:eastAsia="Times New Roman" w:hAnsi="Times New Roman" w:cs="Times New Roman"/>
          <w:b/>
          <w:bCs/>
          <w:sz w:val="28"/>
          <w:szCs w:val="28"/>
        </w:rPr>
      </w:pPr>
    </w:p>
    <w:p w:rsidR="008F4B75" w:rsidRPr="003B60C7" w:rsidRDefault="008F4B75" w:rsidP="008F4B75">
      <w:pPr>
        <w:spacing w:after="0" w:line="240" w:lineRule="auto"/>
        <w:ind w:firstLine="709"/>
        <w:rPr>
          <w:rFonts w:ascii="Times New Roman" w:eastAsia="Times New Roman" w:hAnsi="Times New Roman" w:cs="Times New Roman"/>
          <w:b/>
          <w:bCs/>
          <w:sz w:val="28"/>
          <w:szCs w:val="28"/>
        </w:rPr>
      </w:pPr>
    </w:p>
    <w:p w:rsidR="008F4B75" w:rsidRPr="003B60C7" w:rsidRDefault="008F4B75" w:rsidP="008F4B75">
      <w:pPr>
        <w:spacing w:after="0" w:line="240" w:lineRule="auto"/>
        <w:rPr>
          <w:rFonts w:ascii="Times New Roman" w:eastAsia="Times New Roman" w:hAnsi="Times New Roman" w:cs="Times New Roman"/>
          <w:bCs/>
          <w:sz w:val="28"/>
          <w:szCs w:val="28"/>
        </w:rPr>
      </w:pPr>
      <w:r w:rsidRPr="003B60C7">
        <w:rPr>
          <w:rFonts w:ascii="Times New Roman" w:eastAsia="Times New Roman" w:hAnsi="Times New Roman" w:cs="Times New Roman"/>
          <w:bCs/>
          <w:sz w:val="28"/>
          <w:szCs w:val="28"/>
        </w:rPr>
        <w:t>ПЛАНИРУЕМЫЕ РЕЗУЛЬТАТЫ ОСВОЕНИЯ УЧЕБНОГО ПРЕДМЕТА «МУЗЫКА» НА УРОВНЕ ОСНОВНОГО ОБЩЕГО ОБРАЗОВАНИЯ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p>
    <w:p w:rsidR="008F4B75" w:rsidRPr="003B60C7" w:rsidRDefault="008F4B75" w:rsidP="008F4B75">
      <w:pPr>
        <w:spacing w:after="0" w:line="240" w:lineRule="auto"/>
        <w:ind w:firstLine="709"/>
        <w:jc w:val="both"/>
        <w:rPr>
          <w:rFonts w:ascii="Times New Roman" w:eastAsia="Times New Roman" w:hAnsi="Times New Roman" w:cs="Times New Roman"/>
          <w:b/>
          <w:bCs/>
          <w:caps/>
          <w:sz w:val="28"/>
          <w:szCs w:val="28"/>
        </w:rPr>
      </w:pPr>
      <w:r w:rsidRPr="003B60C7">
        <w:rPr>
          <w:rFonts w:ascii="Times New Roman" w:eastAsia="Times New Roman" w:hAnsi="Times New Roman" w:cs="Times New Roman"/>
          <w:b/>
          <w:bCs/>
          <w:caps/>
          <w:sz w:val="28"/>
          <w:szCs w:val="28"/>
        </w:rPr>
        <w:t>Личностные результаты: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ценностное отношение к достижениям своей Родины – России в музыкальном искусстве, музыкальным традициям разных народов, проживающих в родной стране;</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установка на осмысление опыта прослушивания произведений классической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умение управлять собственным эмоциональным состоянием благодаря музыкальному воздействию;</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способность обучающихся с ЗПР к осознанию своих дефицитов (в речевом, волевом развитии) и проявление стремления к их преодолению;</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способность к саморазвитию, умение оценивать собственные возможности, склонности и интересы;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освоение культурных форм выражения своих чувств;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умение передать свои впечатления так, чтобы быть понятым другим человеком.</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ind w:firstLine="709"/>
        <w:jc w:val="both"/>
        <w:rPr>
          <w:rFonts w:ascii="Times New Roman" w:eastAsia="Times New Roman" w:hAnsi="Times New Roman" w:cs="Times New Roman"/>
          <w:b/>
          <w:bCs/>
          <w:caps/>
          <w:sz w:val="28"/>
          <w:szCs w:val="28"/>
        </w:rPr>
      </w:pPr>
      <w:r w:rsidRPr="003B60C7">
        <w:rPr>
          <w:rFonts w:ascii="Times New Roman" w:eastAsia="Times New Roman" w:hAnsi="Times New Roman" w:cs="Times New Roman"/>
          <w:b/>
          <w:bCs/>
          <w:caps/>
          <w:sz w:val="28"/>
          <w:szCs w:val="28"/>
        </w:rPr>
        <w:t>Метапредметные результаты</w:t>
      </w:r>
    </w:p>
    <w:p w:rsidR="008F4B75" w:rsidRPr="003B60C7" w:rsidRDefault="008F4B75" w:rsidP="008F4B75">
      <w:pPr>
        <w:spacing w:after="0" w:line="240" w:lineRule="auto"/>
        <w:ind w:firstLine="709"/>
        <w:jc w:val="both"/>
        <w:rPr>
          <w:rFonts w:ascii="Times New Roman" w:eastAsia="Times New Roman" w:hAnsi="Times New Roman" w:cs="Times New Roman"/>
          <w:b/>
          <w:i/>
          <w:sz w:val="28"/>
          <w:szCs w:val="28"/>
        </w:rPr>
      </w:pPr>
      <w:r w:rsidRPr="003B60C7">
        <w:rPr>
          <w:rFonts w:ascii="Times New Roman" w:eastAsia="Times New Roman" w:hAnsi="Times New Roman" w:cs="Times New Roman"/>
          <w:b/>
          <w:i/>
          <w:sz w:val="28"/>
          <w:szCs w:val="28"/>
        </w:rPr>
        <w:t>Овладение универсальными учебными познавательными действиями: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использовать логические действия сравнения, анализа, синтеза, обобщения, устанавливать аналогию в процессе интонационно-образного и жанрового, стилевого анализа музыкальных сочинений и других видов музыкально-творческой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применять знаки и символы для решения учебных задач (владение элементарной нотной грамотой);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аргументировать свою позицию, мнение;</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 помощью педагога или самостоятельно формулировать обобщения и выводы по результатам прослушивания музыкальных произведений.</w:t>
      </w:r>
    </w:p>
    <w:p w:rsidR="008F4B75" w:rsidRPr="003B60C7" w:rsidRDefault="008F4B75" w:rsidP="008F4B75">
      <w:pPr>
        <w:spacing w:after="0" w:line="240" w:lineRule="auto"/>
        <w:ind w:firstLine="709"/>
        <w:jc w:val="both"/>
        <w:rPr>
          <w:rFonts w:ascii="Times New Roman" w:eastAsia="Times New Roman" w:hAnsi="Times New Roman" w:cs="Times New Roman"/>
          <w:b/>
          <w:i/>
          <w:sz w:val="28"/>
          <w:szCs w:val="28"/>
        </w:rPr>
      </w:pPr>
      <w:r w:rsidRPr="003B60C7">
        <w:rPr>
          <w:rFonts w:ascii="Times New Roman" w:eastAsia="Times New Roman" w:hAnsi="Times New Roman" w:cs="Times New Roman"/>
          <w:b/>
          <w:i/>
          <w:sz w:val="28"/>
          <w:szCs w:val="28"/>
        </w:rPr>
        <w:t>Овладение универсальными учебными коммуникативными действиями: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осознанно использовать речевые средства в соответствии с задачей коммуникации для выражения своих чувств при прослушивании музыкальных произведений;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воспринимать и формулировать суждения, выражать эмоции в соответствии с условиями и целями общения: осознанно строить речевое высказывание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продуктивно сотрудничать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b/>
          <w:i/>
          <w:sz w:val="28"/>
          <w:szCs w:val="28"/>
        </w:rPr>
      </w:pPr>
      <w:r w:rsidRPr="003B60C7">
        <w:rPr>
          <w:rFonts w:ascii="Times New Roman" w:eastAsia="Times New Roman" w:hAnsi="Times New Roman" w:cs="Times New Roman"/>
          <w:b/>
          <w:i/>
          <w:sz w:val="28"/>
          <w:szCs w:val="28"/>
        </w:rPr>
        <w:t>Овладение универсальными учебными регулятивными действиями: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владеть основами самоконтроля, самооценки и осуществления осознанного выбора в учебной и познавательной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предвидеть трудности, которые могут возникнуть при решении учебной задачи;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понимать причины, по которым не был достигнут результат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анализировать причины эмоций;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регулировать способ выражения эмоций.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осознанно относиться к другому человеку, его мнению;</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признавать свое право на ошибку и такое же право другого.</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ind w:firstLine="709"/>
        <w:jc w:val="both"/>
        <w:rPr>
          <w:rFonts w:ascii="Times New Roman" w:eastAsia="Times New Roman" w:hAnsi="Times New Roman" w:cs="Times New Roman"/>
          <w:b/>
          <w:bCs/>
          <w:caps/>
          <w:sz w:val="28"/>
          <w:szCs w:val="28"/>
        </w:rPr>
      </w:pPr>
      <w:r w:rsidRPr="003B60C7">
        <w:rPr>
          <w:rFonts w:ascii="Times New Roman" w:eastAsia="Times New Roman" w:hAnsi="Times New Roman" w:cs="Times New Roman"/>
          <w:b/>
          <w:bCs/>
          <w:caps/>
          <w:sz w:val="28"/>
          <w:szCs w:val="28"/>
        </w:rPr>
        <w:t>Предметные результаты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Предметные результаты характеризуют сформированность у обучающихся с ЗПР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Обучающиеся, освоившие АООП ООО ЗПР по предмету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 используя опорную схему;</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воспринимают российскую музыкальную культуру как целостное и самобытное цивилизационное явление; имеют представление об отечественных мастерах музыкальной культуры, испытывают гордость за них;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 xml:space="preserve">5 </w:t>
      </w:r>
      <w:r w:rsidRPr="003B60C7">
        <w:rPr>
          <w:rFonts w:ascii="Times New Roman" w:eastAsia="Times New Roman" w:hAnsi="Times New Roman" w:cs="Times New Roman"/>
          <w:b/>
          <w:bCs/>
          <w:caps/>
          <w:sz w:val="28"/>
          <w:szCs w:val="28"/>
        </w:rPr>
        <w:t>класс</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1 «Музыка моего края»: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знать музыкальные традиции своей республики, края, народа.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2 «Народное музыкальное творчество России»: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на слух и исполнять произведения различных жанров фольклорной музыки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3 «Музыка народов мира»: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различать на слух и исполнять произведения различных жанров фольклорной музыки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4 «Европейская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(в том числе фрагментарно) сочинения композиторов-классиков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характеризовать творчество не менее двух композиторов-классиков, приводить примеры наиболее известных сочинений </w:t>
      </w:r>
      <w:bookmarkStart w:id="10" w:name="_Hlk96020232"/>
      <w:r w:rsidRPr="003B60C7">
        <w:rPr>
          <w:rFonts w:ascii="Times New Roman" w:eastAsia="Times New Roman" w:hAnsi="Times New Roman" w:cs="Times New Roman"/>
          <w:sz w:val="28"/>
          <w:szCs w:val="28"/>
        </w:rPr>
        <w:t>с помощью подробного опросного плана.</w:t>
      </w:r>
    </w:p>
    <w:bookmarkEnd w:id="10"/>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5 «Русская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характеризовать творчество не менее двух отечественных композиторов-классиков, приводить примеры наиболее известных сочинений</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с помощью подробного опросного плана.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6 «Образы русской и европейской духовной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характеризовать жанры и произведения русской и европейской духовной музыки с использованием опорных карточек;</w:t>
      </w:r>
    </w:p>
    <w:p w:rsidR="008F4B75" w:rsidRPr="003B60C7" w:rsidRDefault="008F4B75" w:rsidP="008F4B75">
      <w:pPr>
        <w:spacing w:after="0" w:line="240" w:lineRule="auto"/>
        <w:ind w:firstLine="709"/>
        <w:jc w:val="both"/>
        <w:rPr>
          <w:rFonts w:ascii="Times New Roman" w:eastAsia="Times New Roman" w:hAnsi="Times New Roman" w:cs="Times New Roman"/>
          <w:i/>
          <w:sz w:val="28"/>
          <w:szCs w:val="28"/>
        </w:rPr>
      </w:pPr>
      <w:r w:rsidRPr="003B60C7">
        <w:rPr>
          <w:rFonts w:ascii="Times New Roman" w:eastAsia="Times New Roman" w:hAnsi="Times New Roman" w:cs="Times New Roman"/>
          <w:i/>
          <w:sz w:val="28"/>
          <w:szCs w:val="28"/>
        </w:rPr>
        <w:t>исполнять произведения русской и европейской духовной музыки с помощью учителя</w:t>
      </w:r>
      <w:r w:rsidRPr="003B60C7">
        <w:rPr>
          <w:rStyle w:val="a5"/>
          <w:rFonts w:ascii="Times New Roman" w:eastAsia="Times New Roman" w:hAnsi="Times New Roman" w:cs="Times New Roman"/>
          <w:i/>
          <w:sz w:val="28"/>
          <w:szCs w:val="28"/>
        </w:rPr>
        <w:footnoteReference w:id="1"/>
      </w:r>
      <w:r w:rsidRPr="003B60C7">
        <w:rPr>
          <w:rFonts w:ascii="Times New Roman" w:eastAsia="Times New Roman" w:hAnsi="Times New Roman" w:cs="Times New Roman"/>
          <w:i/>
          <w:sz w:val="28"/>
          <w:szCs w:val="28"/>
        </w:rPr>
        <w:t>;</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приводить примеры сочинений духовной музыки, называть их автора с помощью визуальной опоры.</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7«Жанры музыкального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произведения (в том числе фрагменты) вокальных, инструментальных и музыкально-театральных жанров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8 «Связь музыки с другими видами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определять стилевые и жанровые параллели между музыкой и другими видами искусств </w:t>
      </w:r>
      <w:bookmarkStart w:id="11" w:name="_Hlk96020436"/>
      <w:r w:rsidRPr="003B60C7">
        <w:rPr>
          <w:rFonts w:ascii="Times New Roman" w:eastAsia="Times New Roman" w:hAnsi="Times New Roman" w:cs="Times New Roman"/>
          <w:sz w:val="28"/>
          <w:szCs w:val="28"/>
        </w:rPr>
        <w:t>с помощью подробного опросного плана;</w:t>
      </w:r>
    </w:p>
    <w:bookmarkEnd w:id="11"/>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различать и анализировать средства выразительности разных видов искусств</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с помощью подробного опросного плана.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9 «Современная музыка: основные жанры и направления»: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 с помощью визуальной опоры;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современные музыкальные произведения в разных видах деятельности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У обучающихся с ЗПР будут сформированы: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первоначальные представления о роли музыки в жизни человека, в его духовно-нравственном развитии; о ценности музыкальных традиций народа;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основы музыкальной культуры, художественный вкус, интерес к музыкальному искусству и музыкальной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представление о национальном своеобразии музыки в неразрывном единстве народного и профессионального музыкального творчества.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Обучающиеся с ЗПР научатся: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понимать специфику музыки как вида искусства и ее значение в жизни человека и общества;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эмоционально проживать исторические события и судьбы защитников Отечества, воплощаемые в музыкальных произведениях;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понимать значение интонации в музыке как носителя образного смысла;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иметь представление о терминах и понятиях (в том числе народная музыка, жанры народной музыки, жанры музыки, музыкальная интонация, мотив, сценические жанры музыки, либретто, вокальная музыка, солист, ансамбль, хор, средства музыкальной выразительности: мелодия, темп, ритм, динамика, тембр, лад);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воспринимать музыку как выражение чувств и мыслей человека, различать в ней выразительные и изобразительные интонации, узнавать и различать характерные черты музыки разных композиторов;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иметь представление о значении народного песенного и инструментального музыкального творчества как части духовной культуры народа;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ориентироваться в образцах песенной и инструментальной народной музыки;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на слух музыкальные произведения, относящиеся к русскому музыкальному фольклору; перечислять русские народные музыкальные инструменты и определять на слух их принадлежность к группам духовых, струнных, ударно-шумовых инструментов;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иметь представление о характерных признаках классической и народной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иметь представление о специфике воплощении народной музыки в произведениях композиторов;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воспринимать интонационное многообразие фольклорных традиций своего народа и других народов мира;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разученные музыкальные произведения вокальных жанров (хор, ансамбль, соло);</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воплощать художественно-образное содержание, интонационно-мелодические особенности музыки (в пении, слове, движении, игре на простейших музыкальных инструментах);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понимать с помощью учителя существование в музыкальном произведении основной идеи, иметь представление о средствах воплощения </w:t>
      </w:r>
      <w:r w:rsidRPr="003B60C7">
        <w:rPr>
          <w:rFonts w:ascii="Times New Roman" w:eastAsia="Times New Roman" w:hAnsi="Times New Roman" w:cs="Times New Roman"/>
          <w:sz w:val="28"/>
          <w:szCs w:val="28"/>
        </w:rPr>
        <w:lastRenderedPageBreak/>
        <w:t>основной идеи, интонационных особенностях, жанре, исполнителях музыкального произведения;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узнавать средства музыкальной выразительности (в том числе мелодия, темп, ритм, тембр, динамика, лад);</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понимать значимость музыки в творчестве писателей и поэтов;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владеть навыками вокально-хорового музицирования;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применять в творческой деятельности вокально-хоровые навыки при пении с музыкальным сопровождением;</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проявлять творческую инициативу, участвуя в музыкально-эстетической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6</w:t>
      </w:r>
      <w:r w:rsidRPr="003B60C7">
        <w:rPr>
          <w:rFonts w:ascii="Times New Roman" w:eastAsia="Times New Roman" w:hAnsi="Times New Roman" w:cs="Times New Roman"/>
          <w:b/>
          <w:bCs/>
          <w:caps/>
          <w:sz w:val="28"/>
          <w:szCs w:val="28"/>
        </w:rPr>
        <w:t xml:space="preserve"> класс</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1 «Музыка моего края»: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характеризовать особенности творчества народных и профессиональных музыкантов, творческих коллективов своего края при необходимости с использованием опорных карточек.</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2 «Народное музыкальное творчество России»: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используя опорные карточки (не менее трёх региональных фольклорных традиций на выбор учителя).</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3 «Музыка народов мира»: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 при необходимости, используя опорные карточки.</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4 «Европейская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принадлежность музыкального произведения к одному из художественных стилей (барокко, классицизм, романтизм, импрессионизм), используя визуальную поддержку.</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5 «Русская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на слух произведения русских композиторов-классиков, называть автора, произведение, исполнительский состав, при необходимости, используя дополнительную визуализацию;</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(в том числе фрагментарно, отдельными темами) сочинения русских композиторов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6 «Образы русской и европейской духовной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характеризовать жанры и произведения русской и европейской духовной музыки,</w:t>
      </w:r>
      <w:r w:rsidRPr="003B60C7">
        <w:rPr>
          <w:rFonts w:ascii="Times New Roman" w:hAnsi="Times New Roman" w:cs="Times New Roman"/>
          <w:sz w:val="28"/>
          <w:szCs w:val="28"/>
        </w:rPr>
        <w:t xml:space="preserve"> </w:t>
      </w:r>
      <w:r w:rsidRPr="003B60C7">
        <w:rPr>
          <w:rFonts w:ascii="Times New Roman" w:eastAsia="Times New Roman" w:hAnsi="Times New Roman" w:cs="Times New Roman"/>
          <w:sz w:val="28"/>
          <w:szCs w:val="28"/>
        </w:rPr>
        <w:t>используя опорные карточки, используя опорные карточки;</w:t>
      </w:r>
    </w:p>
    <w:p w:rsidR="008F4B75" w:rsidRPr="003B60C7" w:rsidRDefault="008F4B75" w:rsidP="008F4B75">
      <w:pPr>
        <w:spacing w:after="0" w:line="240" w:lineRule="auto"/>
        <w:ind w:firstLine="709"/>
        <w:jc w:val="both"/>
        <w:rPr>
          <w:rFonts w:ascii="Times New Roman" w:eastAsia="Times New Roman" w:hAnsi="Times New Roman" w:cs="Times New Roman"/>
          <w:i/>
          <w:iCs/>
          <w:sz w:val="28"/>
          <w:szCs w:val="28"/>
        </w:rPr>
      </w:pPr>
      <w:r w:rsidRPr="003B60C7">
        <w:rPr>
          <w:rFonts w:ascii="Times New Roman" w:eastAsia="Times New Roman" w:hAnsi="Times New Roman" w:cs="Times New Roman"/>
          <w:i/>
          <w:iCs/>
          <w:sz w:val="28"/>
          <w:szCs w:val="28"/>
        </w:rPr>
        <w:t>исполнять произведения русской и европейской духовной музыки с помощью учителя;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приводить примеры сочинений духовной музыки, называть их автора, используя визуальную поддержку.</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7 «Жанры музыкального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иметь представление о круге образов и средствах их воплощения, типичных для данного жанра.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8 «Связь музыки с другими видами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или подбирать ассоциативные пары произведений из разных видов искусств, объясняя логику выбора.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 xml:space="preserve">Модуль № 9 «Современная музыка: основные жанры </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и направления»: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и характеризовать стили, направления и жанры современной музыки при необходимости с использованием смысловой опоры;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современные музыкальные произведения в разных видах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Обучающиеся с ЗПР:</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определять характер музыкальных образов (лирических, драматических, героических, романтических, эпических);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 терминах и понятиях (в том числе сценические жанры музыки, либретто, вокальная музыка, солист, ансамбль, хор);</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смогут различать жанры вокальной (в том числе песня, романс, ария) и театральной музыки (в том числе опера, балет, мюзикл и оперетта);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смогут выявлять общее и особенное при сравнении музыкальных произведений на основе полученных знаний об интонационной природе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понимать жизненно-образное содержание музыкальных произведений разных жанров;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различать и характеризовать приемы взаимодействия и развития образов музыкальных произведений с помощью педагога;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производить интонационно-образный анализ музыкального произведения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об основном принципе построения и развития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 взаимосвязи жизненного содержания музыки и музыкальных образов;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 терминах и понятиях (в том числе стили музыки, направления музыки, джазовая музыка, современная музыка, эстрада);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смогут 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научатся определять на слух тембры музыкальных инструментов (классических, современных электронных; духовых, струнных, ударных);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различать виды оркестров: симфонический, духовой, русских народных инструментов, эстрадно-джазовый;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определять стили, направления и жанры современной музыки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исполнять современные музыкальные произведения, соблюдая певческую культуру звука;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определять основные признаки исторических эпох, стилевых направлений в русской музыке, понимать стилевые черты русской классической музыкальной школы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 характерных чертах и образцах творчества крупнейших русских и зарубежных композиторов;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об общем и особенном при сравнении музыкальных произведений на основе полученных знаний о стилевых направлениях;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понимать взаимодействие музыки, изобразительного искусства и литературы на основе осознания специфики языка каждого из них;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различать средства выразительности разных видов искусств;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 терминах и понятиях (в том числе музыкальная интонация, изобразительность музыки, средства музыкальной выразительности);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применять в творческой деятельности вокально-хоровые навыки при пении с музыкальным сопровождением;</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узнавать характерные черты музыкальной речи разных композиторов, воплощать особенности музыки в исполнительской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p>
    <w:p w:rsidR="008F4B75" w:rsidRPr="003B60C7" w:rsidRDefault="008F4B75" w:rsidP="008F4B75">
      <w:pPr>
        <w:spacing w:after="0" w:line="240" w:lineRule="auto"/>
        <w:jc w:val="both"/>
        <w:rPr>
          <w:rFonts w:ascii="Times New Roman" w:eastAsia="Times New Roman" w:hAnsi="Times New Roman" w:cs="Times New Roman"/>
          <w:b/>
          <w:bCs/>
          <w:caps/>
          <w:sz w:val="28"/>
          <w:szCs w:val="28"/>
        </w:rPr>
      </w:pPr>
      <w:r w:rsidRPr="003B60C7">
        <w:rPr>
          <w:rFonts w:ascii="Times New Roman" w:eastAsia="Times New Roman" w:hAnsi="Times New Roman" w:cs="Times New Roman"/>
          <w:b/>
          <w:bCs/>
          <w:sz w:val="28"/>
          <w:szCs w:val="28"/>
        </w:rPr>
        <w:t xml:space="preserve">7 </w:t>
      </w:r>
      <w:r w:rsidRPr="003B60C7">
        <w:rPr>
          <w:rFonts w:ascii="Times New Roman" w:eastAsia="Times New Roman" w:hAnsi="Times New Roman" w:cs="Times New Roman"/>
          <w:b/>
          <w:bCs/>
          <w:caps/>
          <w:sz w:val="28"/>
          <w:szCs w:val="28"/>
        </w:rPr>
        <w:t>класс</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1 «Музыка моего края»: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и оценивать образцы музыкального фольклора и сочинения композиторов своей малой родины, при необходимости с поддержкой учителя.</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2 «Народное музыкальное творчество России»: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 при необходимости, используя план рассказа.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3 «Музыка народов мира»: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 при необходимости, используя визуальную опору.</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4 «Европейская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различать на слух произведения европейских композиторов-классиков, называть автора, произведение, исполнительский состав, при необходимости, используя визуальную поддержку;</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 с использованием смысловой опоры.</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5 «Русская классическая музыка»: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 при необходимости, используя визуальную опору.</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6 «Образы русской и европейской духовной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характеризовать жанры и произведения русской и европейской духовной музыки;</w:t>
      </w:r>
    </w:p>
    <w:p w:rsidR="008F4B75" w:rsidRPr="003B60C7" w:rsidRDefault="008F4B75" w:rsidP="008F4B75">
      <w:pPr>
        <w:spacing w:after="0" w:line="240" w:lineRule="auto"/>
        <w:ind w:firstLine="709"/>
        <w:jc w:val="both"/>
        <w:rPr>
          <w:rFonts w:ascii="Times New Roman" w:eastAsia="Times New Roman" w:hAnsi="Times New Roman" w:cs="Times New Roman"/>
          <w:i/>
          <w:iCs/>
          <w:sz w:val="28"/>
          <w:szCs w:val="28"/>
        </w:rPr>
      </w:pPr>
      <w:r w:rsidRPr="003B60C7">
        <w:rPr>
          <w:rFonts w:ascii="Times New Roman" w:eastAsia="Times New Roman" w:hAnsi="Times New Roman" w:cs="Times New Roman"/>
          <w:i/>
          <w:iCs/>
          <w:sz w:val="28"/>
          <w:szCs w:val="28"/>
        </w:rPr>
        <w:t>исполнять произведения русской и европейской духовной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приводить примеры сочинений духовной музыки, называть их автора.</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7«Жанры музыкального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характеризовать жанры музыки (театральные, камерные и симфонические, вокальные и инструментальные и т. д.), знать их разновидности, приводить примеры.</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r w:rsidRPr="003B60C7">
        <w:rPr>
          <w:rFonts w:ascii="Times New Roman" w:eastAsia="Times New Roman" w:hAnsi="Times New Roman" w:cs="Times New Roman"/>
          <w:b/>
          <w:bCs/>
          <w:sz w:val="28"/>
          <w:szCs w:val="28"/>
        </w:rPr>
        <w:t>Модуль № 8 «Связь музыки с другими видами искусства»:</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высказывать суждения об основной идее, средствах её воплощения, интонационных особенностях, жанре, исполнителях музыкального произведения, при необходимости по опросному плану.</w:t>
      </w:r>
    </w:p>
    <w:p w:rsidR="008F4B75" w:rsidRPr="003B60C7" w:rsidRDefault="008F4B75" w:rsidP="008F4B75">
      <w:pPr>
        <w:spacing w:after="0" w:line="240" w:lineRule="auto"/>
        <w:ind w:firstLine="709"/>
        <w:jc w:val="both"/>
        <w:rPr>
          <w:rFonts w:ascii="Times New Roman" w:eastAsia="Times New Roman" w:hAnsi="Times New Roman" w:cs="Times New Roman"/>
          <w:b/>
          <w:bCs/>
          <w:sz w:val="28"/>
          <w:szCs w:val="28"/>
        </w:rPr>
      </w:pPr>
      <w:bookmarkStart w:id="12" w:name="_Hlk96019380"/>
      <w:r w:rsidRPr="003B60C7">
        <w:rPr>
          <w:rFonts w:ascii="Times New Roman" w:eastAsia="Times New Roman" w:hAnsi="Times New Roman" w:cs="Times New Roman"/>
          <w:b/>
          <w:bCs/>
          <w:sz w:val="28"/>
          <w:szCs w:val="28"/>
        </w:rPr>
        <w:t>Модуль № 9 «Современная музыка: основные жанры и направления»: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определять и характеризовать стили, направления и жанры современной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исполнять современные музыкальные произведения в разных видах деятельности.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Обучающиеся с ЗПР:</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bookmarkStart w:id="13" w:name="_Hlk96023296"/>
      <w:r w:rsidRPr="003B60C7">
        <w:rPr>
          <w:rFonts w:ascii="Times New Roman" w:eastAsia="Times New Roman" w:hAnsi="Times New Roman" w:cs="Times New Roman"/>
          <w:sz w:val="28"/>
          <w:szCs w:val="28"/>
        </w:rPr>
        <w:t>научатся</w:t>
      </w:r>
      <w:bookmarkEnd w:id="13"/>
      <w:r w:rsidRPr="003B60C7">
        <w:rPr>
          <w:rFonts w:ascii="Times New Roman" w:eastAsia="Times New Roman" w:hAnsi="Times New Roman" w:cs="Times New Roman"/>
          <w:sz w:val="28"/>
          <w:szCs w:val="28"/>
        </w:rPr>
        <w:t xml:space="preserve"> различать жанры вокальной (в том числе песня, романс, ария) и театральной музыки (в том числе опера, балет, мюзикл и оперетта), симфонической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смогут называть основные жанры светской музыки малой (баллада, ноктюрн, романс, этюд и т.п.) и крупной формы (соната, симфония, концерт и т.п.) с использованием справочной информации;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 терминах и понятиях (в том числе духовная музыка, знаменный распев);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различать особенности тембрового звучания различных певческих голосов (детских, женских, мужских), хоров (детских, женских, мужских, смешанных);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lastRenderedPageBreak/>
        <w:t>будут называть и определять на слух мужские (тенор, баритон, бас) и женские (сопрано, альт, меццо-сопрано, контральто) певческие голоса по визуальной опоре;</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определять разновидности хоровых коллективов по стилю (манере) исполнения: народные, академические;</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определять произведения русских композиторов-классиков (в том числе П.И. Чайковского, Н.А. Римского-Корсакова, М.И. Глинки)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узнавать формы построения музыки (двухчастную, трехчастную, вариации, рондо) с использованием визуальной опоры;</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владеть музыкальными терминами в пределах изучаемой темы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понимать существование в музыкальном произведении основной идеи, иметь представление о средствах воплощения основной идеи, интонационных особенностях, жанре, исполнителях музыкального произведения;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перечислять характерные признаки современной популярной, джазовой и рок-музыки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эмоционально-образно воспринимать музыкальные произведения;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об особенности интерпретации одной и той же художественной идеи, сюжета в творчестве различных композиторов;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иметь представление об интерпретации классической музыки в современных обработках;</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определять характерные признаки современной популярной музыки с использованием справочной информации;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 xml:space="preserve">научатся называть стили рок-музыки и ее отдельных направлений: рок-оперы, рок-н-ролла и др. с использованием справочной информации; </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творчески интерпретировать содержание музыкального произведения в пении;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будут участвовать в коллективной исполнительской деятельности, используя различные формы индивидуального и группового музицирования;</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применять современные информационно-коммуникационные технологии для записи и воспроизведения музыки;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обосновывать собственные предпочтения, касающиеся музыкальных произведений различных стилей и жанров;</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использовать знания о музыке и музыкантах, полученные на занятиях, при составлении домашней фонотеки, видеотеки;</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научатся использовать приобретенные знания и умения в практической деятельности и повседневной жизни (в том числе в творческой и сценической).</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p>
    <w:p w:rsidR="008F4B75" w:rsidRPr="003B60C7" w:rsidRDefault="008F4B75" w:rsidP="008F4B75">
      <w:pPr>
        <w:spacing w:after="0" w:line="240" w:lineRule="auto"/>
        <w:jc w:val="both"/>
        <w:rPr>
          <w:rFonts w:ascii="Times New Roman" w:eastAsia="Times New Roman" w:hAnsi="Times New Roman" w:cs="Times New Roman"/>
          <w:b/>
          <w:sz w:val="28"/>
          <w:szCs w:val="28"/>
        </w:rPr>
      </w:pPr>
      <w:r w:rsidRPr="003B60C7">
        <w:rPr>
          <w:rFonts w:ascii="Times New Roman" w:eastAsia="Times New Roman" w:hAnsi="Times New Roman" w:cs="Times New Roman"/>
          <w:b/>
          <w:sz w:val="28"/>
          <w:szCs w:val="28"/>
        </w:rPr>
        <w:lastRenderedPageBreak/>
        <w:t xml:space="preserve">8 </w:t>
      </w:r>
      <w:r w:rsidRPr="003B60C7">
        <w:rPr>
          <w:rFonts w:ascii="Times New Roman" w:eastAsia="Times New Roman" w:hAnsi="Times New Roman" w:cs="Times New Roman"/>
          <w:b/>
          <w:bCs/>
          <w:caps/>
          <w:sz w:val="28"/>
          <w:szCs w:val="28"/>
        </w:rPr>
        <w:t>КЛАСС</w:t>
      </w:r>
    </w:p>
    <w:p w:rsidR="008F4B75" w:rsidRPr="003B60C7" w:rsidRDefault="008F4B75" w:rsidP="008F4B75">
      <w:pPr>
        <w:spacing w:after="0" w:line="240" w:lineRule="auto"/>
        <w:ind w:firstLine="709"/>
        <w:jc w:val="both"/>
        <w:rPr>
          <w:rFonts w:ascii="Times New Roman" w:eastAsia="Times New Roman" w:hAnsi="Times New Roman" w:cs="Times New Roman"/>
          <w:sz w:val="28"/>
          <w:szCs w:val="28"/>
        </w:rPr>
      </w:pPr>
      <w:r w:rsidRPr="003B60C7">
        <w:rPr>
          <w:rFonts w:ascii="Times New Roman" w:eastAsia="Times New Roman" w:hAnsi="Times New Roman" w:cs="Times New Roman"/>
          <w:sz w:val="28"/>
          <w:szCs w:val="28"/>
        </w:rPr>
        <w:t>Обучающиеся с ЗПР будут активно и самостоятельно использовать полученные знания и умения в процессе учебной деятельности и в повседневной жизни.</w:t>
      </w:r>
    </w:p>
    <w:bookmarkEnd w:id="12"/>
    <w:p w:rsidR="008F4B75" w:rsidRPr="003B60C7" w:rsidRDefault="008F4B75" w:rsidP="008F4B75">
      <w:pPr>
        <w:spacing w:after="0" w:line="240" w:lineRule="auto"/>
        <w:ind w:firstLine="709"/>
        <w:rPr>
          <w:rFonts w:ascii="Times New Roman" w:hAnsi="Times New Roman" w:cs="Times New Roman"/>
          <w:b/>
          <w:caps/>
          <w:sz w:val="28"/>
          <w:szCs w:val="28"/>
        </w:rPr>
      </w:pPr>
    </w:p>
    <w:p w:rsidR="008F4B75" w:rsidRPr="003B60C7" w:rsidRDefault="008F4B75" w:rsidP="008F4B75">
      <w:pPr>
        <w:spacing w:line="240" w:lineRule="auto"/>
        <w:rPr>
          <w:rFonts w:ascii="Times New Roman" w:hAnsi="Times New Roman" w:cs="Times New Roman"/>
          <w:b/>
          <w:sz w:val="28"/>
          <w:szCs w:val="28"/>
        </w:rPr>
      </w:pPr>
      <w:r w:rsidRPr="003B60C7">
        <w:rPr>
          <w:rFonts w:ascii="Times New Roman" w:hAnsi="Times New Roman" w:cs="Times New Roman"/>
          <w:b/>
          <w:sz w:val="28"/>
          <w:szCs w:val="28"/>
        </w:rPr>
        <w:br w:type="page"/>
      </w:r>
    </w:p>
    <w:p w:rsidR="008F4B75" w:rsidRDefault="008F4B75"/>
    <w:p w:rsidR="008F4B75" w:rsidRDefault="008F4B75"/>
    <w:sectPr w:rsidR="008F4B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A9E" w:rsidRDefault="007A4A9E" w:rsidP="008F4B75">
      <w:pPr>
        <w:spacing w:after="0" w:line="240" w:lineRule="auto"/>
      </w:pPr>
      <w:r>
        <w:separator/>
      </w:r>
    </w:p>
  </w:endnote>
  <w:endnote w:type="continuationSeparator" w:id="0">
    <w:p w:rsidR="007A4A9E" w:rsidRDefault="007A4A9E" w:rsidP="008F4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A9E" w:rsidRDefault="007A4A9E" w:rsidP="008F4B75">
      <w:pPr>
        <w:spacing w:after="0" w:line="240" w:lineRule="auto"/>
      </w:pPr>
      <w:r>
        <w:separator/>
      </w:r>
    </w:p>
  </w:footnote>
  <w:footnote w:type="continuationSeparator" w:id="0">
    <w:p w:rsidR="007A4A9E" w:rsidRDefault="007A4A9E" w:rsidP="008F4B75">
      <w:pPr>
        <w:spacing w:after="0" w:line="240" w:lineRule="auto"/>
      </w:pPr>
      <w:r>
        <w:continuationSeparator/>
      </w:r>
    </w:p>
  </w:footnote>
  <w:footnote w:id="1">
    <w:p w:rsidR="008F4B75" w:rsidRDefault="008F4B75" w:rsidP="008F4B75">
      <w:pPr>
        <w:pStyle w:val="a6"/>
      </w:pPr>
      <w:r>
        <w:rPr>
          <w:rStyle w:val="a5"/>
        </w:rPr>
        <w:footnoteRef/>
      </w:r>
      <w:r>
        <w:t xml:space="preserve"> </w:t>
      </w:r>
      <w:r w:rsidRPr="006549FB">
        <w:t>Здесь и далее курсивом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FF7"/>
    <w:rsid w:val="007A4A9E"/>
    <w:rsid w:val="008F4B75"/>
    <w:rsid w:val="009342DC"/>
    <w:rsid w:val="00F07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C8C19"/>
  <w15:chartTrackingRefBased/>
  <w15:docId w15:val="{99453BAC-158A-4D8A-90E2-086FED55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8F4B75"/>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paragraph" w:styleId="a3">
    <w:name w:val="List Paragraph"/>
    <w:basedOn w:val="a"/>
    <w:link w:val="a4"/>
    <w:uiPriority w:val="34"/>
    <w:qFormat/>
    <w:rsid w:val="008F4B75"/>
    <w:pPr>
      <w:ind w:left="720"/>
      <w:contextualSpacing/>
    </w:pPr>
    <w:rPr>
      <w:rFonts w:ascii="Times New Roman" w:hAnsi="Times New Roman"/>
      <w:sz w:val="28"/>
    </w:rPr>
  </w:style>
  <w:style w:type="character" w:customStyle="1" w:styleId="a4">
    <w:name w:val="Абзац списка Знак"/>
    <w:link w:val="a3"/>
    <w:uiPriority w:val="34"/>
    <w:qFormat/>
    <w:rsid w:val="008F4B75"/>
    <w:rPr>
      <w:rFonts w:ascii="Times New Roman" w:hAnsi="Times New Roman"/>
      <w:sz w:val="28"/>
    </w:rPr>
  </w:style>
  <w:style w:type="character" w:styleId="a5">
    <w:name w:val="footnote reference"/>
    <w:uiPriority w:val="99"/>
    <w:rsid w:val="008F4B75"/>
    <w:rPr>
      <w:vertAlign w:val="superscript"/>
    </w:rPr>
  </w:style>
  <w:style w:type="paragraph" w:styleId="a6">
    <w:name w:val="footnote text"/>
    <w:basedOn w:val="a"/>
    <w:link w:val="a7"/>
    <w:uiPriority w:val="99"/>
    <w:rsid w:val="008F4B7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8F4B7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9279</Words>
  <Characters>52894</Characters>
  <Application>Microsoft Office Word</Application>
  <DocSecurity>0</DocSecurity>
  <Lines>440</Lines>
  <Paragraphs>124</Paragraphs>
  <ScaleCrop>false</ScaleCrop>
  <Company/>
  <LinksUpToDate>false</LinksUpToDate>
  <CharactersWithSpaces>62049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2022-09-16T10:55:00Z</dcterms:created>
  <dcterms:modified xsi:type="dcterms:W3CDTF">2022-09-16T10:59:00Z</dcterms:modified>
</cp:coreProperties>
</file>